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98572" w14:textId="3C73F553" w:rsidR="0046438A" w:rsidRDefault="00042E6C" w:rsidP="007C12FE">
      <w:pPr>
        <w:spacing w:line="360" w:lineRule="auto"/>
        <w:jc w:val="center"/>
        <w:rPr>
          <w:rFonts w:ascii="微软雅黑" w:eastAsia="微软雅黑" w:hAnsi="微软雅黑"/>
          <w:b/>
          <w:szCs w:val="21"/>
        </w:rPr>
      </w:pPr>
      <w:r>
        <w:rPr>
          <w:rFonts w:ascii="微软雅黑" w:eastAsia="微软雅黑" w:hAnsi="微软雅黑" w:hint="eastAsia"/>
          <w:b/>
          <w:szCs w:val="21"/>
        </w:rPr>
        <w:t>马上消费</w:t>
      </w:r>
      <w:r w:rsidRPr="00042E6C">
        <w:rPr>
          <w:rFonts w:ascii="微软雅黑" w:eastAsia="微软雅黑" w:hAnsi="微软雅黑" w:hint="eastAsia"/>
          <w:b/>
          <w:szCs w:val="21"/>
        </w:rPr>
        <w:t>短信发送通道供应商</w:t>
      </w:r>
      <w:r w:rsidR="00C30A5D">
        <w:rPr>
          <w:rFonts w:ascii="微软雅黑" w:eastAsia="微软雅黑" w:hAnsi="微软雅黑" w:hint="eastAsia"/>
          <w:b/>
          <w:szCs w:val="21"/>
        </w:rPr>
        <w:t>需求</w:t>
      </w:r>
      <w:r w:rsidR="007C12FE" w:rsidRPr="007C12FE">
        <w:rPr>
          <w:rFonts w:ascii="微软雅黑" w:eastAsia="微软雅黑" w:hAnsi="微软雅黑" w:hint="eastAsia"/>
          <w:b/>
          <w:szCs w:val="21"/>
        </w:rPr>
        <w:t>项目</w:t>
      </w:r>
      <w:r w:rsidR="00263987">
        <w:rPr>
          <w:rFonts w:ascii="微软雅黑" w:eastAsia="微软雅黑" w:hAnsi="微软雅黑" w:hint="eastAsia"/>
          <w:b/>
          <w:szCs w:val="21"/>
        </w:rPr>
        <w:t>公开征集公告</w:t>
      </w:r>
    </w:p>
    <w:p w14:paraId="62A510F7" w14:textId="77777777" w:rsidR="007C12FE" w:rsidRPr="007C12FE" w:rsidRDefault="007C12FE" w:rsidP="007C12FE">
      <w:pPr>
        <w:spacing w:line="360" w:lineRule="auto"/>
        <w:jc w:val="center"/>
        <w:rPr>
          <w:rFonts w:ascii="微软雅黑" w:eastAsia="微软雅黑" w:hAnsi="微软雅黑"/>
          <w:b/>
          <w:szCs w:val="21"/>
        </w:rPr>
      </w:pPr>
    </w:p>
    <w:p w14:paraId="1BE3C226" w14:textId="4DCF9A19" w:rsidR="00FD575F" w:rsidRDefault="0046438A" w:rsidP="00DB7D74">
      <w:pPr>
        <w:adjustRightInd w:val="0"/>
        <w:snapToGrid w:val="0"/>
        <w:spacing w:line="360" w:lineRule="auto"/>
        <w:ind w:firstLineChars="200" w:firstLine="420"/>
        <w:rPr>
          <w:rFonts w:ascii="微软雅黑" w:eastAsia="微软雅黑" w:hAnsi="微软雅黑"/>
          <w:szCs w:val="21"/>
        </w:rPr>
      </w:pPr>
      <w:r w:rsidRPr="007C12FE">
        <w:rPr>
          <w:rFonts w:ascii="微软雅黑" w:eastAsia="微软雅黑" w:hAnsi="微软雅黑" w:hint="eastAsia"/>
          <w:szCs w:val="21"/>
        </w:rPr>
        <w:t>根据本公司业务发展及管理需要，对</w:t>
      </w:r>
      <w:r w:rsidRPr="00144AD7">
        <w:rPr>
          <w:rFonts w:ascii="微软雅黑" w:eastAsia="微软雅黑" w:hAnsi="微软雅黑" w:hint="eastAsia"/>
          <w:szCs w:val="21"/>
        </w:rPr>
        <w:t>【</w:t>
      </w:r>
      <w:r w:rsidR="00042E6C" w:rsidRPr="00042E6C">
        <w:rPr>
          <w:rFonts w:ascii="微软雅黑" w:eastAsia="微软雅黑" w:hAnsi="微软雅黑" w:hint="eastAsia"/>
          <w:szCs w:val="21"/>
        </w:rPr>
        <w:t>马上消费短信发送通道供应商需求</w:t>
      </w:r>
      <w:r w:rsidRPr="00144AD7">
        <w:rPr>
          <w:rFonts w:ascii="微软雅黑" w:eastAsia="微软雅黑" w:hAnsi="微软雅黑" w:hint="eastAsia"/>
          <w:szCs w:val="21"/>
        </w:rPr>
        <w:t>】</w:t>
      </w:r>
      <w:r w:rsidR="00797086" w:rsidRPr="007C12FE">
        <w:rPr>
          <w:rFonts w:ascii="微软雅黑" w:eastAsia="微软雅黑" w:hAnsi="微软雅黑" w:hint="eastAsia"/>
          <w:szCs w:val="21"/>
        </w:rPr>
        <w:t>项目</w:t>
      </w:r>
      <w:r w:rsidR="0045580A" w:rsidRPr="007C12FE">
        <w:rPr>
          <w:rFonts w:ascii="微软雅黑" w:eastAsia="微软雅黑" w:hAnsi="微软雅黑" w:hint="eastAsia"/>
          <w:szCs w:val="21"/>
        </w:rPr>
        <w:t>公开征集合格供应商</w:t>
      </w:r>
      <w:r w:rsidR="009B0E5B">
        <w:rPr>
          <w:rFonts w:ascii="微软雅黑" w:eastAsia="微软雅黑" w:hAnsi="微软雅黑" w:hint="eastAsia"/>
          <w:szCs w:val="21"/>
        </w:rPr>
        <w:t>，</w:t>
      </w:r>
      <w:r w:rsidR="0045580A" w:rsidRPr="007C12FE">
        <w:rPr>
          <w:rFonts w:ascii="微软雅黑" w:eastAsia="微软雅黑" w:hAnsi="微软雅黑" w:hint="eastAsia"/>
          <w:szCs w:val="21"/>
        </w:rPr>
        <w:t>供应商准入合格后，可以参与我公司</w:t>
      </w:r>
      <w:r w:rsidR="00FD575F" w:rsidRPr="007C12FE">
        <w:rPr>
          <w:rFonts w:ascii="微软雅黑" w:eastAsia="微软雅黑" w:hAnsi="微软雅黑" w:hint="eastAsia"/>
          <w:szCs w:val="21"/>
        </w:rPr>
        <w:t>未来</w:t>
      </w:r>
      <w:r w:rsidR="0045580A" w:rsidRPr="007C12FE">
        <w:rPr>
          <w:rFonts w:ascii="微软雅黑" w:eastAsia="微软雅黑" w:hAnsi="微软雅黑" w:hint="eastAsia"/>
          <w:szCs w:val="21"/>
        </w:rPr>
        <w:t>相关项目的采购活动。</w:t>
      </w:r>
    </w:p>
    <w:p w14:paraId="0C27EC3B" w14:textId="0E9B01AF" w:rsidR="003D731E" w:rsidRDefault="003D731E" w:rsidP="00DA6E88">
      <w:pPr>
        <w:adjustRightInd w:val="0"/>
        <w:snapToGrid w:val="0"/>
        <w:spacing w:line="360" w:lineRule="auto"/>
        <w:rPr>
          <w:rFonts w:ascii="微软雅黑" w:eastAsia="微软雅黑" w:hAnsi="微软雅黑"/>
          <w:szCs w:val="21"/>
        </w:rPr>
      </w:pPr>
    </w:p>
    <w:p w14:paraId="3826F7BF" w14:textId="57B71B31" w:rsidR="00D05A8C" w:rsidRDefault="00DA6E88" w:rsidP="00D05A8C">
      <w:pPr>
        <w:pStyle w:val="a7"/>
        <w:numPr>
          <w:ilvl w:val="0"/>
          <w:numId w:val="9"/>
        </w:numPr>
        <w:adjustRightInd w:val="0"/>
        <w:snapToGrid w:val="0"/>
        <w:spacing w:line="360" w:lineRule="auto"/>
        <w:ind w:firstLineChars="0"/>
        <w:jc w:val="left"/>
        <w:rPr>
          <w:rFonts w:ascii="微软雅黑" w:eastAsia="微软雅黑" w:hAnsi="微软雅黑"/>
          <w:b/>
          <w:szCs w:val="21"/>
        </w:rPr>
      </w:pPr>
      <w:r>
        <w:rPr>
          <w:rFonts w:ascii="微软雅黑" w:eastAsia="微软雅黑" w:hAnsi="微软雅黑" w:hint="eastAsia"/>
          <w:b/>
          <w:szCs w:val="21"/>
        </w:rPr>
        <w:t>需求详情</w:t>
      </w:r>
    </w:p>
    <w:p w14:paraId="39B586F8" w14:textId="77777777" w:rsidR="00042E6C" w:rsidRPr="00042E6C" w:rsidRDefault="00042E6C" w:rsidP="00042E6C">
      <w:pPr>
        <w:adjustRightInd w:val="0"/>
        <w:snapToGrid w:val="0"/>
        <w:spacing w:line="360" w:lineRule="auto"/>
        <w:outlineLvl w:val="1"/>
        <w:rPr>
          <w:rFonts w:ascii="微软雅黑" w:eastAsia="微软雅黑" w:hAnsi="微软雅黑"/>
          <w:szCs w:val="21"/>
        </w:rPr>
      </w:pPr>
      <w:bookmarkStart w:id="0" w:name="_Toc71537874"/>
      <w:r w:rsidRPr="00042E6C">
        <w:rPr>
          <w:rFonts w:ascii="微软雅黑" w:eastAsia="微软雅黑" w:hAnsi="微软雅黑" w:hint="eastAsia"/>
          <w:szCs w:val="21"/>
        </w:rPr>
        <w:t>1、 移动、联通、电信短信发送服务供应商，对公司的产品进行行业短信（验证码、通知）、会员营销、轻催、重催（专属、VMO）等类型短信进行三网发送服务，三网支持短信上行。</w:t>
      </w:r>
    </w:p>
    <w:p w14:paraId="0407B156" w14:textId="77777777" w:rsidR="00042E6C" w:rsidRPr="00042E6C" w:rsidRDefault="00042E6C" w:rsidP="00042E6C">
      <w:pPr>
        <w:adjustRightInd w:val="0"/>
        <w:snapToGrid w:val="0"/>
        <w:spacing w:line="360" w:lineRule="auto"/>
        <w:outlineLvl w:val="1"/>
        <w:rPr>
          <w:rFonts w:ascii="微软雅黑" w:eastAsia="微软雅黑" w:hAnsi="微软雅黑"/>
          <w:b/>
          <w:szCs w:val="21"/>
        </w:rPr>
      </w:pPr>
      <w:r w:rsidRPr="00042E6C">
        <w:rPr>
          <w:rFonts w:ascii="微软雅黑" w:eastAsia="微软雅黑" w:hAnsi="微软雅黑" w:hint="eastAsia"/>
          <w:b/>
          <w:szCs w:val="21"/>
        </w:rPr>
        <w:t>二、 技术要求【如有变化以实际需求为准】：</w:t>
      </w:r>
    </w:p>
    <w:p w14:paraId="362AF088" w14:textId="77777777" w:rsidR="00042E6C" w:rsidRPr="00042E6C" w:rsidRDefault="00042E6C" w:rsidP="00042E6C">
      <w:pPr>
        <w:adjustRightInd w:val="0"/>
        <w:snapToGrid w:val="0"/>
        <w:spacing w:line="360" w:lineRule="auto"/>
        <w:outlineLvl w:val="1"/>
        <w:rPr>
          <w:rFonts w:ascii="微软雅黑" w:eastAsia="微软雅黑" w:hAnsi="微软雅黑"/>
          <w:szCs w:val="21"/>
        </w:rPr>
      </w:pPr>
      <w:r w:rsidRPr="00042E6C">
        <w:rPr>
          <w:rFonts w:ascii="微软雅黑" w:eastAsia="微软雅黑" w:hAnsi="微软雅黑" w:hint="eastAsia"/>
          <w:szCs w:val="21"/>
        </w:rPr>
        <w:t>1、测试规则</w:t>
      </w:r>
    </w:p>
    <w:p w14:paraId="285A6567" w14:textId="77777777" w:rsidR="00042E6C" w:rsidRPr="00042E6C" w:rsidRDefault="00042E6C" w:rsidP="00042E6C">
      <w:pPr>
        <w:adjustRightInd w:val="0"/>
        <w:snapToGrid w:val="0"/>
        <w:spacing w:line="360" w:lineRule="auto"/>
        <w:outlineLvl w:val="1"/>
        <w:rPr>
          <w:rFonts w:ascii="微软雅黑" w:eastAsia="微软雅黑" w:hAnsi="微软雅黑"/>
          <w:szCs w:val="21"/>
        </w:rPr>
      </w:pPr>
      <w:r w:rsidRPr="00042E6C">
        <w:rPr>
          <w:rFonts w:ascii="微软雅黑" w:eastAsia="微软雅黑" w:hAnsi="微软雅黑" w:hint="eastAsia"/>
          <w:szCs w:val="21"/>
        </w:rPr>
        <w:t>1）满足三网发送能力</w:t>
      </w:r>
    </w:p>
    <w:p w14:paraId="2EF0EBA6" w14:textId="77777777" w:rsidR="00042E6C" w:rsidRPr="00042E6C" w:rsidRDefault="00042E6C" w:rsidP="00042E6C">
      <w:pPr>
        <w:adjustRightInd w:val="0"/>
        <w:snapToGrid w:val="0"/>
        <w:spacing w:line="360" w:lineRule="auto"/>
        <w:outlineLvl w:val="1"/>
        <w:rPr>
          <w:rFonts w:ascii="微软雅黑" w:eastAsia="微软雅黑" w:hAnsi="微软雅黑"/>
          <w:szCs w:val="21"/>
        </w:rPr>
      </w:pPr>
      <w:r w:rsidRPr="00042E6C">
        <w:rPr>
          <w:rFonts w:ascii="微软雅黑" w:eastAsia="微软雅黑" w:hAnsi="微软雅黑" w:hint="eastAsia"/>
          <w:szCs w:val="21"/>
        </w:rPr>
        <w:t>2） 各类型消息秒级触达</w:t>
      </w:r>
    </w:p>
    <w:p w14:paraId="6B8D00DD" w14:textId="77777777" w:rsidR="00042E6C" w:rsidRPr="00042E6C" w:rsidRDefault="00042E6C" w:rsidP="00042E6C">
      <w:pPr>
        <w:adjustRightInd w:val="0"/>
        <w:snapToGrid w:val="0"/>
        <w:spacing w:line="360" w:lineRule="auto"/>
        <w:outlineLvl w:val="1"/>
        <w:rPr>
          <w:rFonts w:ascii="微软雅黑" w:eastAsia="微软雅黑" w:hAnsi="微软雅黑"/>
          <w:szCs w:val="21"/>
        </w:rPr>
      </w:pPr>
      <w:r w:rsidRPr="00042E6C">
        <w:rPr>
          <w:rFonts w:ascii="微软雅黑" w:eastAsia="微软雅黑" w:hAnsi="微软雅黑" w:hint="eastAsia"/>
          <w:szCs w:val="21"/>
        </w:rPr>
        <w:t>2、技术对接要求：</w:t>
      </w:r>
    </w:p>
    <w:p w14:paraId="1B671C04" w14:textId="77777777" w:rsidR="00042E6C" w:rsidRPr="00042E6C" w:rsidRDefault="00042E6C" w:rsidP="00042E6C">
      <w:pPr>
        <w:adjustRightInd w:val="0"/>
        <w:snapToGrid w:val="0"/>
        <w:spacing w:line="360" w:lineRule="auto"/>
        <w:outlineLvl w:val="1"/>
        <w:rPr>
          <w:rFonts w:ascii="微软雅黑" w:eastAsia="微软雅黑" w:hAnsi="微软雅黑"/>
          <w:szCs w:val="21"/>
        </w:rPr>
      </w:pPr>
      <w:r w:rsidRPr="00042E6C">
        <w:rPr>
          <w:rFonts w:ascii="微软雅黑" w:eastAsia="微软雅黑" w:hAnsi="微软雅黑" w:hint="eastAsia"/>
          <w:szCs w:val="21"/>
        </w:rPr>
        <w:t>1） 协议：HTTPS</w:t>
      </w:r>
    </w:p>
    <w:p w14:paraId="5DAA9780" w14:textId="77777777" w:rsidR="00042E6C" w:rsidRPr="00042E6C" w:rsidRDefault="00042E6C" w:rsidP="00042E6C">
      <w:pPr>
        <w:adjustRightInd w:val="0"/>
        <w:snapToGrid w:val="0"/>
        <w:spacing w:line="360" w:lineRule="auto"/>
        <w:outlineLvl w:val="1"/>
        <w:rPr>
          <w:rFonts w:ascii="微软雅黑" w:eastAsia="微软雅黑" w:hAnsi="微软雅黑"/>
          <w:szCs w:val="21"/>
        </w:rPr>
      </w:pPr>
      <w:r w:rsidRPr="00042E6C">
        <w:rPr>
          <w:rFonts w:ascii="微软雅黑" w:eastAsia="微软雅黑" w:hAnsi="微软雅黑" w:hint="eastAsia"/>
          <w:szCs w:val="21"/>
        </w:rPr>
        <w:t>2） 数据格式：JSON或者XML</w:t>
      </w:r>
    </w:p>
    <w:p w14:paraId="7482DF5D" w14:textId="77777777" w:rsidR="00042E6C" w:rsidRPr="00042E6C" w:rsidRDefault="00042E6C" w:rsidP="00042E6C">
      <w:pPr>
        <w:adjustRightInd w:val="0"/>
        <w:snapToGrid w:val="0"/>
        <w:spacing w:line="360" w:lineRule="auto"/>
        <w:outlineLvl w:val="1"/>
        <w:rPr>
          <w:rFonts w:ascii="微软雅黑" w:eastAsia="微软雅黑" w:hAnsi="微软雅黑"/>
          <w:szCs w:val="21"/>
        </w:rPr>
      </w:pPr>
      <w:r w:rsidRPr="00042E6C">
        <w:rPr>
          <w:rFonts w:ascii="微软雅黑" w:eastAsia="微软雅黑" w:hAnsi="微软雅黑" w:hint="eastAsia"/>
          <w:szCs w:val="21"/>
        </w:rPr>
        <w:t>3） 字符编码：UTF-8</w:t>
      </w:r>
    </w:p>
    <w:p w14:paraId="5BBFF921" w14:textId="77777777" w:rsidR="00042E6C" w:rsidRPr="00042E6C" w:rsidRDefault="00042E6C" w:rsidP="00042E6C">
      <w:pPr>
        <w:adjustRightInd w:val="0"/>
        <w:snapToGrid w:val="0"/>
        <w:spacing w:line="360" w:lineRule="auto"/>
        <w:outlineLvl w:val="1"/>
        <w:rPr>
          <w:rFonts w:ascii="微软雅黑" w:eastAsia="微软雅黑" w:hAnsi="微软雅黑"/>
          <w:szCs w:val="21"/>
        </w:rPr>
      </w:pPr>
      <w:r w:rsidRPr="00042E6C">
        <w:rPr>
          <w:rFonts w:ascii="微软雅黑" w:eastAsia="微软雅黑" w:hAnsi="微软雅黑" w:hint="eastAsia"/>
          <w:szCs w:val="21"/>
        </w:rPr>
        <w:t>4） 提交方式：POST</w:t>
      </w:r>
    </w:p>
    <w:p w14:paraId="6EC55B0D" w14:textId="77777777" w:rsidR="00042E6C" w:rsidRPr="00042E6C" w:rsidRDefault="00042E6C" w:rsidP="00042E6C">
      <w:pPr>
        <w:adjustRightInd w:val="0"/>
        <w:snapToGrid w:val="0"/>
        <w:spacing w:line="360" w:lineRule="auto"/>
        <w:outlineLvl w:val="1"/>
        <w:rPr>
          <w:rFonts w:ascii="微软雅黑" w:eastAsia="微软雅黑" w:hAnsi="微软雅黑"/>
          <w:szCs w:val="21"/>
        </w:rPr>
      </w:pPr>
      <w:r w:rsidRPr="00042E6C">
        <w:rPr>
          <w:rFonts w:ascii="微软雅黑" w:eastAsia="微软雅黑" w:hAnsi="微软雅黑" w:hint="eastAsia"/>
          <w:szCs w:val="21"/>
        </w:rPr>
        <w:t>5） 数据传输机制需满足安全要求</w:t>
      </w:r>
    </w:p>
    <w:p w14:paraId="2442E96D" w14:textId="77777777" w:rsidR="00042E6C" w:rsidRPr="00042E6C" w:rsidRDefault="00042E6C" w:rsidP="00042E6C">
      <w:pPr>
        <w:adjustRightInd w:val="0"/>
        <w:snapToGrid w:val="0"/>
        <w:spacing w:line="360" w:lineRule="auto"/>
        <w:outlineLvl w:val="1"/>
        <w:rPr>
          <w:rFonts w:ascii="微软雅黑" w:eastAsia="微软雅黑" w:hAnsi="微软雅黑"/>
          <w:szCs w:val="21"/>
        </w:rPr>
      </w:pPr>
      <w:r w:rsidRPr="00042E6C">
        <w:rPr>
          <w:rFonts w:ascii="微软雅黑" w:eastAsia="微软雅黑" w:hAnsi="微软雅黑" w:hint="eastAsia"/>
          <w:szCs w:val="21"/>
        </w:rPr>
        <w:t>6） 供应商与我司数据对接接口以及短信业务相关信息系统不得暴露在互联网，需使用专线或网络访问白名单进行保护（发送接口必须满足接口鉴权）</w:t>
      </w:r>
    </w:p>
    <w:p w14:paraId="3601BD0F" w14:textId="77777777" w:rsidR="00042E6C" w:rsidRPr="00042E6C" w:rsidRDefault="00042E6C" w:rsidP="00042E6C">
      <w:pPr>
        <w:adjustRightInd w:val="0"/>
        <w:snapToGrid w:val="0"/>
        <w:spacing w:line="360" w:lineRule="auto"/>
        <w:outlineLvl w:val="1"/>
        <w:rPr>
          <w:rFonts w:ascii="微软雅黑" w:eastAsia="微软雅黑" w:hAnsi="微软雅黑"/>
          <w:szCs w:val="21"/>
        </w:rPr>
      </w:pPr>
      <w:r w:rsidRPr="00042E6C">
        <w:rPr>
          <w:rFonts w:ascii="微软雅黑" w:eastAsia="微软雅黑" w:hAnsi="微软雅黑" w:hint="eastAsia"/>
          <w:szCs w:val="21"/>
        </w:rPr>
        <w:t>7） Qps最低要求：200</w:t>
      </w:r>
    </w:p>
    <w:p w14:paraId="7BBEC6B5" w14:textId="77777777" w:rsidR="00042E6C" w:rsidRPr="00042E6C" w:rsidRDefault="00042E6C" w:rsidP="00042E6C">
      <w:pPr>
        <w:adjustRightInd w:val="0"/>
        <w:snapToGrid w:val="0"/>
        <w:spacing w:line="360" w:lineRule="auto"/>
        <w:outlineLvl w:val="1"/>
        <w:rPr>
          <w:rFonts w:ascii="微软雅黑" w:eastAsia="微软雅黑" w:hAnsi="微软雅黑"/>
          <w:szCs w:val="21"/>
        </w:rPr>
      </w:pPr>
      <w:r w:rsidRPr="00042E6C">
        <w:rPr>
          <w:rFonts w:ascii="微软雅黑" w:eastAsia="微软雅黑" w:hAnsi="微软雅黑" w:hint="eastAsia"/>
          <w:szCs w:val="21"/>
        </w:rPr>
        <w:t>8） 有完整的错误编码</w:t>
      </w:r>
    </w:p>
    <w:p w14:paraId="60D9FAEC" w14:textId="77777777" w:rsidR="00042E6C" w:rsidRPr="00042E6C" w:rsidRDefault="00042E6C" w:rsidP="00042E6C">
      <w:pPr>
        <w:adjustRightInd w:val="0"/>
        <w:snapToGrid w:val="0"/>
        <w:spacing w:line="360" w:lineRule="auto"/>
        <w:outlineLvl w:val="1"/>
        <w:rPr>
          <w:rFonts w:ascii="微软雅黑" w:eastAsia="微软雅黑" w:hAnsi="微软雅黑"/>
          <w:szCs w:val="21"/>
        </w:rPr>
      </w:pPr>
      <w:r w:rsidRPr="00042E6C">
        <w:rPr>
          <w:rFonts w:ascii="微软雅黑" w:eastAsia="微软雅黑" w:hAnsi="微软雅黑" w:hint="eastAsia"/>
          <w:szCs w:val="21"/>
        </w:rPr>
        <w:t>9） 支持上行</w:t>
      </w:r>
    </w:p>
    <w:p w14:paraId="257C229A" w14:textId="77777777" w:rsidR="00042E6C" w:rsidRPr="00042E6C" w:rsidRDefault="00042E6C" w:rsidP="00042E6C">
      <w:pPr>
        <w:adjustRightInd w:val="0"/>
        <w:snapToGrid w:val="0"/>
        <w:spacing w:line="360" w:lineRule="auto"/>
        <w:outlineLvl w:val="1"/>
        <w:rPr>
          <w:rFonts w:ascii="微软雅黑" w:eastAsia="微软雅黑" w:hAnsi="微软雅黑"/>
          <w:szCs w:val="21"/>
        </w:rPr>
      </w:pPr>
      <w:r w:rsidRPr="00042E6C">
        <w:rPr>
          <w:rFonts w:ascii="微软雅黑" w:eastAsia="微软雅黑" w:hAnsi="微软雅黑" w:hint="eastAsia"/>
          <w:szCs w:val="21"/>
        </w:rPr>
        <w:t>10） 回执状态时效：30分钟内</w:t>
      </w:r>
    </w:p>
    <w:p w14:paraId="264832E2" w14:textId="77777777" w:rsidR="00042E6C" w:rsidRPr="00042E6C" w:rsidRDefault="00042E6C" w:rsidP="00042E6C">
      <w:pPr>
        <w:adjustRightInd w:val="0"/>
        <w:snapToGrid w:val="0"/>
        <w:spacing w:line="360" w:lineRule="auto"/>
        <w:outlineLvl w:val="1"/>
        <w:rPr>
          <w:rFonts w:ascii="微软雅黑" w:eastAsia="微软雅黑" w:hAnsi="微软雅黑"/>
          <w:szCs w:val="21"/>
        </w:rPr>
      </w:pPr>
      <w:r w:rsidRPr="00042E6C">
        <w:rPr>
          <w:rFonts w:ascii="微软雅黑" w:eastAsia="微软雅黑" w:hAnsi="微软雅黑" w:hint="eastAsia"/>
          <w:szCs w:val="21"/>
        </w:rPr>
        <w:t>11） 返回通道回执码</w:t>
      </w:r>
    </w:p>
    <w:p w14:paraId="3AD4BFC6" w14:textId="77777777" w:rsidR="00042E6C" w:rsidRPr="00042E6C" w:rsidRDefault="00042E6C" w:rsidP="00042E6C">
      <w:pPr>
        <w:adjustRightInd w:val="0"/>
        <w:snapToGrid w:val="0"/>
        <w:spacing w:line="360" w:lineRule="auto"/>
        <w:outlineLvl w:val="1"/>
        <w:rPr>
          <w:rFonts w:ascii="微软雅黑" w:eastAsia="微软雅黑" w:hAnsi="微软雅黑"/>
          <w:szCs w:val="21"/>
        </w:rPr>
      </w:pPr>
      <w:r w:rsidRPr="00042E6C">
        <w:rPr>
          <w:rFonts w:ascii="微软雅黑" w:eastAsia="微软雅黑" w:hAnsi="微软雅黑" w:hint="eastAsia"/>
          <w:szCs w:val="21"/>
        </w:rPr>
        <w:t>12） 长短信计费规则: 单条长短信需支持拆分后全部返回成功则计费</w:t>
      </w:r>
    </w:p>
    <w:p w14:paraId="0ECDE733" w14:textId="77777777" w:rsidR="00042E6C" w:rsidRPr="00042E6C" w:rsidRDefault="00042E6C" w:rsidP="00042E6C">
      <w:pPr>
        <w:adjustRightInd w:val="0"/>
        <w:snapToGrid w:val="0"/>
        <w:spacing w:line="360" w:lineRule="auto"/>
        <w:outlineLvl w:val="1"/>
        <w:rPr>
          <w:rFonts w:ascii="微软雅黑" w:eastAsia="微软雅黑" w:hAnsi="微软雅黑"/>
          <w:szCs w:val="21"/>
        </w:rPr>
      </w:pPr>
      <w:r w:rsidRPr="00042E6C">
        <w:rPr>
          <w:rFonts w:ascii="微软雅黑" w:eastAsia="微软雅黑" w:hAnsi="微软雅黑" w:hint="eastAsia"/>
          <w:szCs w:val="21"/>
        </w:rPr>
        <w:t>13） 长短信回执报文格式</w:t>
      </w:r>
    </w:p>
    <w:p w14:paraId="0C2B41F5" w14:textId="77777777" w:rsidR="00042E6C" w:rsidRPr="00042E6C" w:rsidRDefault="00042E6C" w:rsidP="00042E6C">
      <w:pPr>
        <w:adjustRightInd w:val="0"/>
        <w:snapToGrid w:val="0"/>
        <w:spacing w:line="360" w:lineRule="auto"/>
        <w:outlineLvl w:val="1"/>
        <w:rPr>
          <w:rFonts w:ascii="微软雅黑" w:eastAsia="微软雅黑" w:hAnsi="微软雅黑"/>
          <w:szCs w:val="21"/>
        </w:rPr>
      </w:pPr>
      <w:r w:rsidRPr="00042E6C">
        <w:rPr>
          <w:rFonts w:ascii="微软雅黑" w:eastAsia="微软雅黑" w:hAnsi="微软雅黑" w:hint="eastAsia"/>
          <w:szCs w:val="21"/>
        </w:rPr>
        <w:t>14） 签名自定义发送</w:t>
      </w:r>
    </w:p>
    <w:p w14:paraId="728E10D8" w14:textId="77777777" w:rsidR="00042E6C" w:rsidRPr="00042E6C" w:rsidRDefault="00042E6C" w:rsidP="00042E6C">
      <w:pPr>
        <w:adjustRightInd w:val="0"/>
        <w:snapToGrid w:val="0"/>
        <w:spacing w:line="360" w:lineRule="auto"/>
        <w:outlineLvl w:val="1"/>
        <w:rPr>
          <w:rFonts w:ascii="微软雅黑" w:eastAsia="微软雅黑" w:hAnsi="微软雅黑"/>
          <w:szCs w:val="21"/>
        </w:rPr>
      </w:pPr>
      <w:r w:rsidRPr="00042E6C">
        <w:rPr>
          <w:rFonts w:ascii="微软雅黑" w:eastAsia="微软雅黑" w:hAnsi="微软雅黑" w:hint="eastAsia"/>
          <w:szCs w:val="21"/>
        </w:rPr>
        <w:lastRenderedPageBreak/>
        <w:t>15） 对方具备重大事故处理能力，如出现事故需30分钟内反馈到我司</w:t>
      </w:r>
    </w:p>
    <w:p w14:paraId="4F291B30" w14:textId="77777777" w:rsidR="00042E6C" w:rsidRPr="00042E6C" w:rsidRDefault="00042E6C" w:rsidP="00042E6C">
      <w:pPr>
        <w:adjustRightInd w:val="0"/>
        <w:snapToGrid w:val="0"/>
        <w:spacing w:line="360" w:lineRule="auto"/>
        <w:outlineLvl w:val="1"/>
        <w:rPr>
          <w:rFonts w:ascii="微软雅黑" w:eastAsia="微软雅黑" w:hAnsi="微软雅黑"/>
          <w:szCs w:val="21"/>
        </w:rPr>
      </w:pPr>
      <w:r w:rsidRPr="00042E6C">
        <w:rPr>
          <w:rFonts w:ascii="微软雅黑" w:eastAsia="微软雅黑" w:hAnsi="微软雅黑" w:hint="eastAsia"/>
          <w:szCs w:val="21"/>
        </w:rPr>
        <w:t>16） 供应商内部通道路由机制：必须支持自动路由</w:t>
      </w:r>
    </w:p>
    <w:p w14:paraId="7704EFDA" w14:textId="77777777" w:rsidR="00042E6C" w:rsidRPr="00042E6C" w:rsidRDefault="00042E6C" w:rsidP="00042E6C">
      <w:pPr>
        <w:adjustRightInd w:val="0"/>
        <w:snapToGrid w:val="0"/>
        <w:spacing w:line="360" w:lineRule="auto"/>
        <w:outlineLvl w:val="1"/>
        <w:rPr>
          <w:rFonts w:ascii="微软雅黑" w:eastAsia="微软雅黑" w:hAnsi="微软雅黑"/>
          <w:szCs w:val="21"/>
        </w:rPr>
      </w:pPr>
      <w:r w:rsidRPr="00042E6C">
        <w:rPr>
          <w:rFonts w:ascii="微软雅黑" w:eastAsia="微软雅黑" w:hAnsi="微软雅黑" w:hint="eastAsia"/>
          <w:szCs w:val="21"/>
        </w:rPr>
        <w:t>17） 数据存储时间：根据法务要求必须存储10年（数据主要包含：短信的发送内容，发送记录，发送时间，回执记录等）</w:t>
      </w:r>
    </w:p>
    <w:p w14:paraId="13728239" w14:textId="77777777" w:rsidR="00042E6C" w:rsidRPr="00042E6C" w:rsidRDefault="00042E6C" w:rsidP="00042E6C">
      <w:pPr>
        <w:adjustRightInd w:val="0"/>
        <w:snapToGrid w:val="0"/>
        <w:spacing w:line="360" w:lineRule="auto"/>
        <w:outlineLvl w:val="1"/>
        <w:rPr>
          <w:rFonts w:ascii="微软雅黑" w:eastAsia="微软雅黑" w:hAnsi="微软雅黑"/>
          <w:szCs w:val="21"/>
        </w:rPr>
      </w:pPr>
      <w:r w:rsidRPr="00042E6C">
        <w:rPr>
          <w:rFonts w:ascii="微软雅黑" w:eastAsia="微软雅黑" w:hAnsi="微软雅黑" w:hint="eastAsia"/>
          <w:szCs w:val="21"/>
        </w:rPr>
        <w:t>18）下发及回执手机号需加密传输</w:t>
      </w:r>
    </w:p>
    <w:p w14:paraId="2AFA7A48" w14:textId="77777777" w:rsidR="00042E6C" w:rsidRPr="00042E6C" w:rsidRDefault="00042E6C" w:rsidP="00042E6C">
      <w:pPr>
        <w:adjustRightInd w:val="0"/>
        <w:snapToGrid w:val="0"/>
        <w:spacing w:line="360" w:lineRule="auto"/>
        <w:outlineLvl w:val="1"/>
        <w:rPr>
          <w:rFonts w:ascii="微软雅黑" w:eastAsia="微软雅黑" w:hAnsi="微软雅黑"/>
          <w:szCs w:val="21"/>
        </w:rPr>
      </w:pPr>
      <w:r w:rsidRPr="00042E6C">
        <w:rPr>
          <w:rFonts w:ascii="微软雅黑" w:eastAsia="微软雅黑" w:hAnsi="微软雅黑" w:hint="eastAsia"/>
          <w:szCs w:val="21"/>
        </w:rPr>
        <w:t>19）扩展码支持报备000-999</w:t>
      </w:r>
    </w:p>
    <w:p w14:paraId="6631F11F" w14:textId="77777777" w:rsidR="00042E6C" w:rsidRPr="00042E6C" w:rsidRDefault="00042E6C" w:rsidP="00042E6C">
      <w:pPr>
        <w:adjustRightInd w:val="0"/>
        <w:snapToGrid w:val="0"/>
        <w:spacing w:line="360" w:lineRule="auto"/>
        <w:outlineLvl w:val="1"/>
        <w:rPr>
          <w:rFonts w:ascii="微软雅黑" w:eastAsia="微软雅黑" w:hAnsi="微软雅黑"/>
          <w:b/>
          <w:szCs w:val="21"/>
        </w:rPr>
      </w:pPr>
      <w:r w:rsidRPr="00042E6C">
        <w:rPr>
          <w:rFonts w:ascii="微软雅黑" w:eastAsia="微软雅黑" w:hAnsi="微软雅黑" w:hint="eastAsia"/>
          <w:b/>
          <w:szCs w:val="21"/>
        </w:rPr>
        <w:t>三、 试用周期（如遇极端情况单独制定规则，如工信部政策管控要求运营商关停通道等）</w:t>
      </w:r>
    </w:p>
    <w:p w14:paraId="24FC31B7" w14:textId="77777777" w:rsidR="00042E6C" w:rsidRPr="00042E6C" w:rsidRDefault="00042E6C" w:rsidP="00042E6C">
      <w:pPr>
        <w:adjustRightInd w:val="0"/>
        <w:snapToGrid w:val="0"/>
        <w:spacing w:line="360" w:lineRule="auto"/>
        <w:outlineLvl w:val="1"/>
        <w:rPr>
          <w:rFonts w:ascii="微软雅黑" w:eastAsia="微软雅黑" w:hAnsi="微软雅黑"/>
          <w:szCs w:val="21"/>
        </w:rPr>
      </w:pPr>
      <w:r w:rsidRPr="00042E6C">
        <w:rPr>
          <w:rFonts w:ascii="微软雅黑" w:eastAsia="微软雅黑" w:hAnsi="微软雅黑" w:hint="eastAsia"/>
          <w:szCs w:val="21"/>
        </w:rPr>
        <w:t>1、新供应商整体试用周期1个月，如不满足考核要求，则延长试用1个月，且在试用开始后的2周内，试用期内使用部门每天输出试用规则中的整体数据发送情况供公司内部审阅。</w:t>
      </w:r>
    </w:p>
    <w:p w14:paraId="7A0C1231" w14:textId="77777777" w:rsidR="00042E6C" w:rsidRPr="00042E6C" w:rsidRDefault="00042E6C" w:rsidP="00042E6C">
      <w:pPr>
        <w:adjustRightInd w:val="0"/>
        <w:snapToGrid w:val="0"/>
        <w:spacing w:line="360" w:lineRule="auto"/>
        <w:outlineLvl w:val="1"/>
        <w:rPr>
          <w:rFonts w:ascii="微软雅黑" w:eastAsia="微软雅黑" w:hAnsi="微软雅黑"/>
          <w:szCs w:val="21"/>
        </w:rPr>
      </w:pPr>
      <w:r w:rsidRPr="00042E6C">
        <w:rPr>
          <w:rFonts w:ascii="微软雅黑" w:eastAsia="微软雅黑" w:hAnsi="微软雅黑" w:hint="eastAsia"/>
          <w:szCs w:val="21"/>
        </w:rPr>
        <w:t>2、业务需要的通道类型需支持发送。如业务需要营销三网通道，则营销通道必须能支持三网营销发送</w:t>
      </w:r>
    </w:p>
    <w:p w14:paraId="3C22E467" w14:textId="77777777" w:rsidR="00042E6C" w:rsidRPr="00042E6C" w:rsidRDefault="00042E6C" w:rsidP="00042E6C">
      <w:pPr>
        <w:adjustRightInd w:val="0"/>
        <w:snapToGrid w:val="0"/>
        <w:spacing w:line="360" w:lineRule="auto"/>
        <w:outlineLvl w:val="1"/>
        <w:rPr>
          <w:rFonts w:ascii="微软雅黑" w:eastAsia="微软雅黑" w:hAnsi="微软雅黑"/>
          <w:szCs w:val="21"/>
        </w:rPr>
      </w:pPr>
      <w:r w:rsidRPr="00042E6C">
        <w:rPr>
          <w:rFonts w:ascii="微软雅黑" w:eastAsia="微软雅黑" w:hAnsi="微软雅黑" w:hint="eastAsia"/>
          <w:szCs w:val="21"/>
        </w:rPr>
        <w:t>3、到达率：验证码不低于96% ，其他类型不低于公司大盘最近1个月的平均到达率的一定绝对值。具体绝对值以各家实际运营后对比大盘数据给出。</w:t>
      </w:r>
    </w:p>
    <w:p w14:paraId="21A10DF9" w14:textId="77777777" w:rsidR="00042E6C" w:rsidRPr="00042E6C" w:rsidRDefault="00042E6C" w:rsidP="00042E6C">
      <w:pPr>
        <w:adjustRightInd w:val="0"/>
        <w:snapToGrid w:val="0"/>
        <w:spacing w:line="360" w:lineRule="auto"/>
        <w:outlineLvl w:val="1"/>
        <w:rPr>
          <w:rFonts w:ascii="微软雅黑" w:eastAsia="微软雅黑" w:hAnsi="微软雅黑"/>
          <w:szCs w:val="21"/>
        </w:rPr>
      </w:pPr>
      <w:r w:rsidRPr="00042E6C">
        <w:rPr>
          <w:rFonts w:ascii="微软雅黑" w:eastAsia="微软雅黑" w:hAnsi="微软雅黑" w:hint="eastAsia"/>
          <w:szCs w:val="21"/>
        </w:rPr>
        <w:t>4、屏蔽区域：不能超过全国15%的省份。</w:t>
      </w:r>
    </w:p>
    <w:p w14:paraId="3AA1D908" w14:textId="77777777" w:rsidR="00042E6C" w:rsidRPr="00042E6C" w:rsidRDefault="00042E6C" w:rsidP="00042E6C">
      <w:pPr>
        <w:adjustRightInd w:val="0"/>
        <w:snapToGrid w:val="0"/>
        <w:spacing w:line="360" w:lineRule="auto"/>
        <w:outlineLvl w:val="1"/>
        <w:rPr>
          <w:rFonts w:ascii="微软雅黑" w:eastAsia="微软雅黑" w:hAnsi="微软雅黑"/>
          <w:szCs w:val="21"/>
        </w:rPr>
      </w:pPr>
      <w:r w:rsidRPr="00042E6C">
        <w:rPr>
          <w:rFonts w:ascii="微软雅黑" w:eastAsia="微软雅黑" w:hAnsi="微软雅黑" w:hint="eastAsia"/>
          <w:szCs w:val="21"/>
        </w:rPr>
        <w:t>5、发送频次：允许给同一个手机号发送频次。验证码、通知不少于5条/小时，营销发送频次不得小于1条/天，催收发送频次不得小于1条/天</w:t>
      </w:r>
    </w:p>
    <w:p w14:paraId="6E0FDDFF" w14:textId="77777777" w:rsidR="00042E6C" w:rsidRPr="00042E6C" w:rsidRDefault="00042E6C" w:rsidP="00042E6C">
      <w:pPr>
        <w:adjustRightInd w:val="0"/>
        <w:snapToGrid w:val="0"/>
        <w:spacing w:line="360" w:lineRule="auto"/>
        <w:outlineLvl w:val="1"/>
        <w:rPr>
          <w:rFonts w:ascii="微软雅黑" w:eastAsia="微软雅黑" w:hAnsi="微软雅黑"/>
          <w:b/>
          <w:szCs w:val="21"/>
        </w:rPr>
      </w:pPr>
      <w:r w:rsidRPr="00042E6C">
        <w:rPr>
          <w:rFonts w:ascii="微软雅黑" w:eastAsia="微软雅黑" w:hAnsi="微软雅黑" w:hint="eastAsia"/>
          <w:b/>
          <w:szCs w:val="21"/>
        </w:rPr>
        <w:t>四、其他要求：</w:t>
      </w:r>
    </w:p>
    <w:p w14:paraId="71C47486" w14:textId="77777777" w:rsidR="00042E6C" w:rsidRPr="00042E6C" w:rsidRDefault="00042E6C" w:rsidP="00042E6C">
      <w:pPr>
        <w:adjustRightInd w:val="0"/>
        <w:snapToGrid w:val="0"/>
        <w:spacing w:line="360" w:lineRule="auto"/>
        <w:outlineLvl w:val="1"/>
        <w:rPr>
          <w:rFonts w:ascii="微软雅黑" w:eastAsia="微软雅黑" w:hAnsi="微软雅黑"/>
          <w:szCs w:val="21"/>
        </w:rPr>
      </w:pPr>
      <w:r w:rsidRPr="00042E6C">
        <w:rPr>
          <w:rFonts w:ascii="微软雅黑" w:eastAsia="微软雅黑" w:hAnsi="微软雅黑" w:hint="eastAsia"/>
          <w:szCs w:val="21"/>
        </w:rPr>
        <w:t>1、合同性质：框架合同</w:t>
      </w:r>
    </w:p>
    <w:p w14:paraId="18B7204F" w14:textId="77777777" w:rsidR="00042E6C" w:rsidRPr="00042E6C" w:rsidRDefault="00042E6C" w:rsidP="00042E6C">
      <w:pPr>
        <w:adjustRightInd w:val="0"/>
        <w:snapToGrid w:val="0"/>
        <w:spacing w:line="360" w:lineRule="auto"/>
        <w:outlineLvl w:val="1"/>
        <w:rPr>
          <w:rFonts w:ascii="微软雅黑" w:eastAsia="微软雅黑" w:hAnsi="微软雅黑"/>
          <w:szCs w:val="21"/>
        </w:rPr>
      </w:pPr>
      <w:r w:rsidRPr="00042E6C">
        <w:rPr>
          <w:rFonts w:ascii="微软雅黑" w:eastAsia="微软雅黑" w:hAnsi="微软雅黑" w:hint="eastAsia"/>
          <w:szCs w:val="21"/>
        </w:rPr>
        <w:t>2、付款方式：按月结算，次月结算上月消费金额</w:t>
      </w:r>
    </w:p>
    <w:p w14:paraId="445F3244" w14:textId="77777777" w:rsidR="00042E6C" w:rsidRPr="00042E6C" w:rsidRDefault="00042E6C" w:rsidP="00042E6C">
      <w:pPr>
        <w:adjustRightInd w:val="0"/>
        <w:snapToGrid w:val="0"/>
        <w:spacing w:line="360" w:lineRule="auto"/>
        <w:outlineLvl w:val="1"/>
        <w:rPr>
          <w:rFonts w:ascii="微软雅黑" w:eastAsia="微软雅黑" w:hAnsi="微软雅黑"/>
          <w:szCs w:val="21"/>
        </w:rPr>
      </w:pPr>
      <w:r w:rsidRPr="00042E6C">
        <w:rPr>
          <w:rFonts w:ascii="微软雅黑" w:eastAsia="微软雅黑" w:hAnsi="微软雅黑" w:hint="eastAsia"/>
          <w:szCs w:val="21"/>
        </w:rPr>
        <w:t>3、付款条件：如验收合格后且收到等额有效增值税发票后30日内付款</w:t>
      </w:r>
    </w:p>
    <w:p w14:paraId="1318440E" w14:textId="77777777" w:rsidR="00042E6C" w:rsidRPr="00042E6C" w:rsidRDefault="00042E6C" w:rsidP="00042E6C">
      <w:pPr>
        <w:adjustRightInd w:val="0"/>
        <w:snapToGrid w:val="0"/>
        <w:spacing w:line="360" w:lineRule="auto"/>
        <w:outlineLvl w:val="1"/>
        <w:rPr>
          <w:rFonts w:ascii="微软雅黑" w:eastAsia="微软雅黑" w:hAnsi="微软雅黑"/>
          <w:szCs w:val="21"/>
        </w:rPr>
      </w:pPr>
      <w:r w:rsidRPr="00042E6C">
        <w:rPr>
          <w:rFonts w:ascii="微软雅黑" w:eastAsia="微软雅黑" w:hAnsi="微软雅黑" w:hint="eastAsia"/>
          <w:szCs w:val="21"/>
        </w:rPr>
        <w:t>4、履约保证金：代理商向马上消费缴纳30万元人民币。上线日起15个工作日内完成缴纳；针对未上线的代理商暂不收取履约保证金；</w:t>
      </w:r>
    </w:p>
    <w:p w14:paraId="00D4CBB1" w14:textId="6CDFC8EC" w:rsidR="00E37079" w:rsidRPr="00042E6C" w:rsidRDefault="00042E6C" w:rsidP="00E37079">
      <w:pPr>
        <w:adjustRightInd w:val="0"/>
        <w:snapToGrid w:val="0"/>
        <w:spacing w:line="360" w:lineRule="auto"/>
        <w:outlineLvl w:val="1"/>
        <w:rPr>
          <w:rFonts w:ascii="微软雅黑" w:eastAsia="微软雅黑" w:hAnsi="微软雅黑"/>
          <w:b/>
          <w:szCs w:val="21"/>
        </w:rPr>
      </w:pPr>
      <w:r w:rsidRPr="00042E6C">
        <w:rPr>
          <w:rFonts w:ascii="微软雅黑" w:eastAsia="微软雅黑" w:hAnsi="微软雅黑" w:hint="eastAsia"/>
          <w:b/>
          <w:szCs w:val="21"/>
        </w:rPr>
        <w:t>五、短信签名：</w:t>
      </w:r>
    </w:p>
    <w:tbl>
      <w:tblPr>
        <w:tblW w:w="3540" w:type="dxa"/>
        <w:tblCellMar>
          <w:left w:w="0" w:type="dxa"/>
          <w:right w:w="0" w:type="dxa"/>
        </w:tblCellMar>
        <w:tblLook w:val="04A0" w:firstRow="1" w:lastRow="0" w:firstColumn="1" w:lastColumn="0" w:noHBand="0" w:noVBand="1"/>
      </w:tblPr>
      <w:tblGrid>
        <w:gridCol w:w="3540"/>
      </w:tblGrid>
      <w:tr w:rsidR="00042E6C" w14:paraId="4E39A6A8" w14:textId="77777777" w:rsidTr="00042E6C">
        <w:trPr>
          <w:trHeight w:val="280"/>
        </w:trPr>
        <w:tc>
          <w:tcPr>
            <w:tcW w:w="35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36F41BC" w14:textId="77777777" w:rsidR="00042E6C" w:rsidRDefault="00042E6C">
            <w:pPr>
              <w:jc w:val="left"/>
              <w:rPr>
                <w:rFonts w:ascii="微软雅黑" w:eastAsia="微软雅黑" w:hAnsi="微软雅黑"/>
                <w:sz w:val="18"/>
                <w:szCs w:val="18"/>
              </w:rPr>
            </w:pPr>
            <w:r>
              <w:rPr>
                <w:rFonts w:ascii="微软雅黑" w:eastAsia="微软雅黑" w:hAnsi="微软雅黑" w:hint="eastAsia"/>
                <w:sz w:val="18"/>
                <w:szCs w:val="18"/>
              </w:rPr>
              <w:t>【安逸花】</w:t>
            </w:r>
          </w:p>
        </w:tc>
      </w:tr>
      <w:tr w:rsidR="00042E6C" w14:paraId="7390EB36" w14:textId="77777777" w:rsidTr="00042E6C">
        <w:trPr>
          <w:trHeight w:val="280"/>
        </w:trPr>
        <w:tc>
          <w:tcPr>
            <w:tcW w:w="3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BB6150" w14:textId="77777777" w:rsidR="00042E6C" w:rsidRDefault="00042E6C">
            <w:pPr>
              <w:jc w:val="left"/>
              <w:rPr>
                <w:rFonts w:ascii="微软雅黑" w:eastAsia="微软雅黑" w:hAnsi="微软雅黑"/>
                <w:sz w:val="18"/>
                <w:szCs w:val="18"/>
              </w:rPr>
            </w:pPr>
            <w:r>
              <w:rPr>
                <w:rFonts w:ascii="微软雅黑" w:eastAsia="微软雅黑" w:hAnsi="微软雅黑" w:hint="eastAsia"/>
                <w:sz w:val="18"/>
                <w:szCs w:val="18"/>
              </w:rPr>
              <w:t>【信盟科技】</w:t>
            </w:r>
          </w:p>
        </w:tc>
      </w:tr>
      <w:tr w:rsidR="00042E6C" w14:paraId="236D1DB1" w14:textId="77777777" w:rsidTr="00042E6C">
        <w:trPr>
          <w:trHeight w:val="280"/>
        </w:trPr>
        <w:tc>
          <w:tcPr>
            <w:tcW w:w="3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99C7CD1" w14:textId="77777777" w:rsidR="00042E6C" w:rsidRDefault="00042E6C">
            <w:pPr>
              <w:jc w:val="left"/>
              <w:rPr>
                <w:rFonts w:ascii="微软雅黑" w:eastAsia="微软雅黑" w:hAnsi="微软雅黑"/>
                <w:sz w:val="18"/>
                <w:szCs w:val="18"/>
              </w:rPr>
            </w:pPr>
            <w:r>
              <w:rPr>
                <w:rFonts w:ascii="微软雅黑" w:eastAsia="微软雅黑" w:hAnsi="微软雅黑" w:hint="eastAsia"/>
                <w:sz w:val="18"/>
                <w:szCs w:val="18"/>
              </w:rPr>
              <w:t>【滨州黄河民商事调解中心】</w:t>
            </w:r>
          </w:p>
        </w:tc>
      </w:tr>
      <w:tr w:rsidR="00042E6C" w14:paraId="504517D0" w14:textId="77777777" w:rsidTr="00042E6C">
        <w:trPr>
          <w:trHeight w:val="280"/>
        </w:trPr>
        <w:tc>
          <w:tcPr>
            <w:tcW w:w="3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C18D8E2" w14:textId="77777777" w:rsidR="00042E6C" w:rsidRDefault="00042E6C">
            <w:pPr>
              <w:jc w:val="left"/>
              <w:rPr>
                <w:rFonts w:ascii="微软雅黑" w:eastAsia="微软雅黑" w:hAnsi="微软雅黑"/>
                <w:sz w:val="18"/>
                <w:szCs w:val="18"/>
              </w:rPr>
            </w:pPr>
            <w:r>
              <w:rPr>
                <w:rFonts w:ascii="微软雅黑" w:eastAsia="微软雅黑" w:hAnsi="微软雅黑" w:hint="eastAsia"/>
                <w:sz w:val="18"/>
                <w:szCs w:val="18"/>
              </w:rPr>
              <w:t>【法信国际海事商事调解院】</w:t>
            </w:r>
          </w:p>
        </w:tc>
      </w:tr>
      <w:tr w:rsidR="00042E6C" w14:paraId="35C9ED4E" w14:textId="77777777" w:rsidTr="00042E6C">
        <w:trPr>
          <w:trHeight w:val="280"/>
        </w:trPr>
        <w:tc>
          <w:tcPr>
            <w:tcW w:w="3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5AF6BDF" w14:textId="77777777" w:rsidR="00042E6C" w:rsidRDefault="00042E6C">
            <w:pPr>
              <w:jc w:val="left"/>
              <w:rPr>
                <w:rFonts w:ascii="微软雅黑" w:eastAsia="微软雅黑" w:hAnsi="微软雅黑"/>
                <w:sz w:val="18"/>
                <w:szCs w:val="18"/>
              </w:rPr>
            </w:pPr>
            <w:r>
              <w:rPr>
                <w:rFonts w:ascii="微软雅黑" w:eastAsia="微软雅黑" w:hAnsi="微软雅黑" w:hint="eastAsia"/>
                <w:sz w:val="18"/>
                <w:szCs w:val="18"/>
              </w:rPr>
              <w:t>【广州市白云区鼎翊商事调解中心】</w:t>
            </w:r>
          </w:p>
        </w:tc>
      </w:tr>
      <w:tr w:rsidR="00042E6C" w14:paraId="376B84A3" w14:textId="77777777" w:rsidTr="00042E6C">
        <w:trPr>
          <w:trHeight w:val="280"/>
        </w:trPr>
        <w:tc>
          <w:tcPr>
            <w:tcW w:w="3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EA19205" w14:textId="77777777" w:rsidR="00042E6C" w:rsidRDefault="00042E6C">
            <w:pPr>
              <w:jc w:val="left"/>
              <w:rPr>
                <w:rFonts w:ascii="微软雅黑" w:eastAsia="微软雅黑" w:hAnsi="微软雅黑"/>
                <w:color w:val="000000"/>
                <w:sz w:val="18"/>
                <w:szCs w:val="18"/>
              </w:rPr>
            </w:pPr>
            <w:r>
              <w:rPr>
                <w:rFonts w:ascii="微软雅黑" w:eastAsia="微软雅黑" w:hAnsi="微软雅黑" w:hint="eastAsia"/>
                <w:color w:val="000000"/>
                <w:sz w:val="18"/>
                <w:szCs w:val="18"/>
              </w:rPr>
              <w:t>【汇致启】</w:t>
            </w:r>
          </w:p>
        </w:tc>
      </w:tr>
      <w:tr w:rsidR="00042E6C" w14:paraId="5DA3D50B" w14:textId="77777777" w:rsidTr="00042E6C">
        <w:trPr>
          <w:trHeight w:val="280"/>
        </w:trPr>
        <w:tc>
          <w:tcPr>
            <w:tcW w:w="3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2CC2B3F" w14:textId="77777777" w:rsidR="00042E6C" w:rsidRDefault="00042E6C">
            <w:pPr>
              <w:jc w:val="left"/>
              <w:rPr>
                <w:rFonts w:ascii="微软雅黑" w:eastAsia="微软雅黑" w:hAnsi="微软雅黑"/>
                <w:sz w:val="18"/>
                <w:szCs w:val="18"/>
              </w:rPr>
            </w:pPr>
            <w:r>
              <w:rPr>
                <w:rFonts w:ascii="微软雅黑" w:eastAsia="微软雅黑" w:hAnsi="微软雅黑" w:hint="eastAsia"/>
                <w:sz w:val="18"/>
                <w:szCs w:val="18"/>
              </w:rPr>
              <w:t>【荆州区飞诉金融纠纷调解中心】</w:t>
            </w:r>
          </w:p>
        </w:tc>
      </w:tr>
      <w:tr w:rsidR="00042E6C" w14:paraId="7EF13816" w14:textId="77777777" w:rsidTr="00042E6C">
        <w:trPr>
          <w:trHeight w:val="280"/>
        </w:trPr>
        <w:tc>
          <w:tcPr>
            <w:tcW w:w="3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130F9EF" w14:textId="77777777" w:rsidR="00042E6C" w:rsidRDefault="00042E6C">
            <w:pPr>
              <w:jc w:val="left"/>
              <w:rPr>
                <w:rFonts w:ascii="微软雅黑" w:eastAsia="微软雅黑" w:hAnsi="微软雅黑"/>
                <w:color w:val="000000"/>
                <w:sz w:val="18"/>
                <w:szCs w:val="18"/>
              </w:rPr>
            </w:pPr>
            <w:r>
              <w:rPr>
                <w:rFonts w:ascii="微软雅黑" w:eastAsia="微软雅黑" w:hAnsi="微软雅黑" w:hint="eastAsia"/>
                <w:color w:val="000000"/>
                <w:sz w:val="18"/>
                <w:szCs w:val="18"/>
              </w:rPr>
              <w:t>【康至科技】</w:t>
            </w:r>
          </w:p>
        </w:tc>
      </w:tr>
      <w:tr w:rsidR="00042E6C" w14:paraId="650AA3A6" w14:textId="77777777" w:rsidTr="00042E6C">
        <w:trPr>
          <w:trHeight w:val="280"/>
        </w:trPr>
        <w:tc>
          <w:tcPr>
            <w:tcW w:w="3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701A459" w14:textId="77777777" w:rsidR="00042E6C" w:rsidRDefault="00042E6C">
            <w:pPr>
              <w:jc w:val="left"/>
              <w:rPr>
                <w:rFonts w:ascii="微软雅黑" w:eastAsia="微软雅黑" w:hAnsi="微软雅黑"/>
                <w:sz w:val="18"/>
                <w:szCs w:val="18"/>
              </w:rPr>
            </w:pPr>
            <w:r>
              <w:rPr>
                <w:rFonts w:ascii="微软雅黑" w:eastAsia="微软雅黑" w:hAnsi="微软雅黑" w:hint="eastAsia"/>
                <w:sz w:val="18"/>
                <w:szCs w:val="18"/>
              </w:rPr>
              <w:t>【平湖民商事金融调解中心】</w:t>
            </w:r>
          </w:p>
        </w:tc>
      </w:tr>
      <w:tr w:rsidR="00042E6C" w14:paraId="63918ADF" w14:textId="77777777" w:rsidTr="00042E6C">
        <w:trPr>
          <w:trHeight w:val="280"/>
        </w:trPr>
        <w:tc>
          <w:tcPr>
            <w:tcW w:w="3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43515C8" w14:textId="77777777" w:rsidR="00042E6C" w:rsidRDefault="00042E6C">
            <w:pPr>
              <w:jc w:val="left"/>
              <w:rPr>
                <w:rFonts w:ascii="微软雅黑" w:eastAsia="微软雅黑" w:hAnsi="微软雅黑"/>
                <w:sz w:val="18"/>
                <w:szCs w:val="18"/>
              </w:rPr>
            </w:pPr>
            <w:r>
              <w:rPr>
                <w:rFonts w:ascii="微软雅黑" w:eastAsia="微软雅黑" w:hAnsi="微软雅黑" w:hint="eastAsia"/>
                <w:sz w:val="18"/>
                <w:szCs w:val="18"/>
              </w:rPr>
              <w:t>【钦州国际商事纠纷调解中心】</w:t>
            </w:r>
          </w:p>
        </w:tc>
      </w:tr>
      <w:tr w:rsidR="00042E6C" w14:paraId="71DF0C79" w14:textId="77777777" w:rsidTr="00042E6C">
        <w:trPr>
          <w:trHeight w:val="280"/>
        </w:trPr>
        <w:tc>
          <w:tcPr>
            <w:tcW w:w="3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1897875" w14:textId="77777777" w:rsidR="00042E6C" w:rsidRDefault="00042E6C">
            <w:pPr>
              <w:jc w:val="left"/>
              <w:rPr>
                <w:rFonts w:ascii="微软雅黑" w:eastAsia="微软雅黑" w:hAnsi="微软雅黑"/>
                <w:sz w:val="18"/>
                <w:szCs w:val="18"/>
              </w:rPr>
            </w:pPr>
            <w:r>
              <w:rPr>
                <w:rFonts w:ascii="微软雅黑" w:eastAsia="微软雅黑" w:hAnsi="微软雅黑" w:hint="eastAsia"/>
                <w:sz w:val="18"/>
                <w:szCs w:val="18"/>
              </w:rPr>
              <w:lastRenderedPageBreak/>
              <w:t>【武汉市武昌区有信民商事调解中心】</w:t>
            </w:r>
          </w:p>
        </w:tc>
      </w:tr>
      <w:tr w:rsidR="00042E6C" w14:paraId="1AF22D83" w14:textId="77777777" w:rsidTr="00042E6C">
        <w:trPr>
          <w:trHeight w:val="280"/>
        </w:trPr>
        <w:tc>
          <w:tcPr>
            <w:tcW w:w="3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EE7459" w14:textId="77777777" w:rsidR="00042E6C" w:rsidRDefault="00042E6C">
            <w:pPr>
              <w:jc w:val="left"/>
              <w:rPr>
                <w:rFonts w:ascii="微软雅黑" w:eastAsia="微软雅黑" w:hAnsi="微软雅黑"/>
                <w:sz w:val="18"/>
                <w:szCs w:val="18"/>
              </w:rPr>
            </w:pPr>
            <w:r>
              <w:rPr>
                <w:rFonts w:ascii="微软雅黑" w:eastAsia="微软雅黑" w:hAnsi="微软雅黑" w:hint="eastAsia"/>
                <w:sz w:val="18"/>
                <w:szCs w:val="18"/>
              </w:rPr>
              <w:t>【攸县联星商会人民调解委员会】</w:t>
            </w:r>
          </w:p>
        </w:tc>
      </w:tr>
      <w:tr w:rsidR="00042E6C" w14:paraId="4923AFD7" w14:textId="77777777" w:rsidTr="00042E6C">
        <w:trPr>
          <w:trHeight w:val="280"/>
        </w:trPr>
        <w:tc>
          <w:tcPr>
            <w:tcW w:w="3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7C8B063" w14:textId="77777777" w:rsidR="00042E6C" w:rsidRDefault="00042E6C">
            <w:pPr>
              <w:jc w:val="left"/>
              <w:rPr>
                <w:rFonts w:ascii="微软雅黑" w:eastAsia="微软雅黑" w:hAnsi="微软雅黑"/>
                <w:sz w:val="18"/>
                <w:szCs w:val="18"/>
              </w:rPr>
            </w:pPr>
            <w:r>
              <w:rPr>
                <w:rFonts w:ascii="微软雅黑" w:eastAsia="微软雅黑" w:hAnsi="微软雅黑" w:hint="eastAsia"/>
                <w:sz w:val="18"/>
                <w:szCs w:val="18"/>
              </w:rPr>
              <w:t>【中卫市融信金融纠纷调解中心】</w:t>
            </w:r>
          </w:p>
        </w:tc>
      </w:tr>
      <w:tr w:rsidR="00042E6C" w14:paraId="7F56A037" w14:textId="77777777" w:rsidTr="00042E6C">
        <w:trPr>
          <w:trHeight w:val="280"/>
        </w:trPr>
        <w:tc>
          <w:tcPr>
            <w:tcW w:w="3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91D97D4" w14:textId="77777777" w:rsidR="00042E6C" w:rsidRDefault="00042E6C">
            <w:pPr>
              <w:jc w:val="left"/>
              <w:rPr>
                <w:rFonts w:ascii="微软雅黑" w:eastAsia="微软雅黑" w:hAnsi="微软雅黑"/>
                <w:sz w:val="18"/>
                <w:szCs w:val="18"/>
              </w:rPr>
            </w:pPr>
            <w:r>
              <w:rPr>
                <w:rFonts w:ascii="微软雅黑" w:eastAsia="微软雅黑" w:hAnsi="微软雅黑" w:hint="eastAsia"/>
                <w:sz w:val="18"/>
                <w:szCs w:val="18"/>
              </w:rPr>
              <w:t>【重庆市涪陵区正平金融调解服务中心】</w:t>
            </w:r>
          </w:p>
        </w:tc>
      </w:tr>
      <w:tr w:rsidR="00042E6C" w14:paraId="66EC90C9" w14:textId="77777777" w:rsidTr="00042E6C">
        <w:trPr>
          <w:trHeight w:val="280"/>
        </w:trPr>
        <w:tc>
          <w:tcPr>
            <w:tcW w:w="3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94D5617" w14:textId="77777777" w:rsidR="00042E6C" w:rsidRDefault="00042E6C">
            <w:pPr>
              <w:jc w:val="left"/>
              <w:rPr>
                <w:rFonts w:ascii="微软雅黑" w:eastAsia="微软雅黑" w:hAnsi="微软雅黑"/>
                <w:color w:val="000000"/>
                <w:sz w:val="18"/>
                <w:szCs w:val="18"/>
              </w:rPr>
            </w:pPr>
            <w:r>
              <w:rPr>
                <w:rFonts w:ascii="微软雅黑" w:eastAsia="微软雅黑" w:hAnsi="微软雅黑" w:hint="eastAsia"/>
                <w:color w:val="000000"/>
                <w:sz w:val="18"/>
                <w:szCs w:val="18"/>
              </w:rPr>
              <w:t>【重庆安高律师事务所】</w:t>
            </w:r>
          </w:p>
        </w:tc>
      </w:tr>
      <w:tr w:rsidR="00042E6C" w14:paraId="45165E83" w14:textId="77777777" w:rsidTr="00042E6C">
        <w:trPr>
          <w:trHeight w:val="280"/>
        </w:trPr>
        <w:tc>
          <w:tcPr>
            <w:tcW w:w="3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C7B6675" w14:textId="77777777" w:rsidR="00042E6C" w:rsidRDefault="00042E6C">
            <w:pPr>
              <w:jc w:val="left"/>
              <w:rPr>
                <w:rFonts w:ascii="微软雅黑" w:eastAsia="微软雅黑" w:hAnsi="微软雅黑"/>
                <w:color w:val="000000"/>
                <w:sz w:val="18"/>
                <w:szCs w:val="18"/>
              </w:rPr>
            </w:pPr>
            <w:r>
              <w:rPr>
                <w:rFonts w:ascii="微软雅黑" w:eastAsia="微软雅黑" w:hAnsi="微软雅黑" w:hint="eastAsia"/>
                <w:color w:val="000000"/>
                <w:sz w:val="18"/>
                <w:szCs w:val="18"/>
              </w:rPr>
              <w:t>【顺逸花】</w:t>
            </w:r>
          </w:p>
        </w:tc>
      </w:tr>
      <w:tr w:rsidR="00042E6C" w14:paraId="299547FE" w14:textId="77777777" w:rsidTr="00042E6C">
        <w:trPr>
          <w:trHeight w:val="280"/>
        </w:trPr>
        <w:tc>
          <w:tcPr>
            <w:tcW w:w="3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634906D" w14:textId="77777777" w:rsidR="00042E6C" w:rsidRDefault="00042E6C">
            <w:pPr>
              <w:jc w:val="left"/>
              <w:rPr>
                <w:rFonts w:ascii="微软雅黑" w:eastAsia="微软雅黑" w:hAnsi="微软雅黑"/>
                <w:sz w:val="18"/>
                <w:szCs w:val="18"/>
              </w:rPr>
            </w:pPr>
            <w:r>
              <w:rPr>
                <w:rFonts w:ascii="微软雅黑" w:eastAsia="微软雅黑" w:hAnsi="微软雅黑" w:hint="eastAsia"/>
                <w:sz w:val="18"/>
                <w:szCs w:val="18"/>
              </w:rPr>
              <w:t>【马上金融信息告知】</w:t>
            </w:r>
          </w:p>
        </w:tc>
      </w:tr>
      <w:tr w:rsidR="00042E6C" w14:paraId="5C5134B8" w14:textId="77777777" w:rsidTr="00042E6C">
        <w:trPr>
          <w:trHeight w:val="280"/>
        </w:trPr>
        <w:tc>
          <w:tcPr>
            <w:tcW w:w="3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EF79D0F" w14:textId="77777777" w:rsidR="00042E6C" w:rsidRDefault="00042E6C">
            <w:pPr>
              <w:jc w:val="left"/>
              <w:rPr>
                <w:rFonts w:ascii="微软雅黑" w:eastAsia="微软雅黑" w:hAnsi="微软雅黑"/>
                <w:sz w:val="18"/>
                <w:szCs w:val="18"/>
              </w:rPr>
            </w:pPr>
            <w:r>
              <w:rPr>
                <w:rFonts w:ascii="微软雅黑" w:eastAsia="微软雅黑" w:hAnsi="微软雅黑" w:hint="eastAsia"/>
                <w:sz w:val="18"/>
                <w:szCs w:val="18"/>
              </w:rPr>
              <w:t>【马上消费金融】</w:t>
            </w:r>
          </w:p>
        </w:tc>
      </w:tr>
    </w:tbl>
    <w:p w14:paraId="221442D3" w14:textId="17FF447D" w:rsidR="00042E6C" w:rsidRPr="00E634E6" w:rsidRDefault="00042E6C" w:rsidP="00E37079">
      <w:pPr>
        <w:adjustRightInd w:val="0"/>
        <w:snapToGrid w:val="0"/>
        <w:spacing w:line="360" w:lineRule="auto"/>
        <w:outlineLvl w:val="1"/>
        <w:rPr>
          <w:rFonts w:ascii="微软雅黑" w:eastAsia="微软雅黑" w:hAnsi="微软雅黑"/>
          <w:szCs w:val="21"/>
        </w:rPr>
      </w:pPr>
    </w:p>
    <w:p w14:paraId="54B9A302" w14:textId="21FC66BB" w:rsidR="0046438A" w:rsidRPr="007C12FE" w:rsidRDefault="000556C4" w:rsidP="00E37079">
      <w:pPr>
        <w:adjustRightInd w:val="0"/>
        <w:snapToGrid w:val="0"/>
        <w:spacing w:line="360" w:lineRule="auto"/>
        <w:outlineLvl w:val="1"/>
        <w:rPr>
          <w:rFonts w:ascii="微软雅黑" w:eastAsia="微软雅黑" w:hAnsi="微软雅黑"/>
          <w:b/>
          <w:szCs w:val="21"/>
        </w:rPr>
      </w:pPr>
      <w:r>
        <w:rPr>
          <w:rFonts w:ascii="微软雅黑" w:eastAsia="微软雅黑" w:hAnsi="微软雅黑" w:hint="eastAsia"/>
          <w:b/>
          <w:szCs w:val="21"/>
        </w:rPr>
        <w:t>六</w:t>
      </w:r>
      <w:r w:rsidR="0046438A" w:rsidRPr="007C12FE">
        <w:rPr>
          <w:rFonts w:ascii="微软雅黑" w:eastAsia="微软雅黑" w:hAnsi="微软雅黑" w:hint="eastAsia"/>
          <w:b/>
          <w:szCs w:val="21"/>
        </w:rPr>
        <w:t>、资格要求</w:t>
      </w:r>
      <w:bookmarkEnd w:id="0"/>
    </w:p>
    <w:p w14:paraId="3914995F" w14:textId="77777777" w:rsidR="00046B21" w:rsidRPr="00046B21" w:rsidRDefault="00046B21" w:rsidP="00046B21">
      <w:pPr>
        <w:adjustRightInd w:val="0"/>
        <w:snapToGrid w:val="0"/>
        <w:spacing w:line="360" w:lineRule="auto"/>
        <w:outlineLvl w:val="1"/>
        <w:rPr>
          <w:rFonts w:ascii="微软雅黑" w:eastAsia="微软雅黑" w:hAnsi="微软雅黑"/>
          <w:szCs w:val="21"/>
        </w:rPr>
      </w:pPr>
      <w:bookmarkStart w:id="1" w:name="_Toc71537875"/>
      <w:r w:rsidRPr="00046B21">
        <w:rPr>
          <w:rFonts w:ascii="微软雅黑" w:eastAsia="微软雅黑" w:hAnsi="微软雅黑" w:hint="eastAsia"/>
          <w:szCs w:val="21"/>
        </w:rPr>
        <w:t>1.投标/报名供应商必须是在中华人民共和国境内注册的独立法人或单位，符合国家法律规定，进行工商税务登记且年检合格，具备独立订立合同的能力，经营范围满足相关需求，且有效期内；</w:t>
      </w:r>
    </w:p>
    <w:p w14:paraId="664C9505" w14:textId="77777777" w:rsidR="00046B21" w:rsidRPr="00046B21" w:rsidRDefault="00046B21" w:rsidP="00046B21">
      <w:pPr>
        <w:adjustRightInd w:val="0"/>
        <w:snapToGrid w:val="0"/>
        <w:spacing w:line="360" w:lineRule="auto"/>
        <w:outlineLvl w:val="1"/>
        <w:rPr>
          <w:rFonts w:ascii="微软雅黑" w:eastAsia="微软雅黑" w:hAnsi="微软雅黑"/>
          <w:szCs w:val="21"/>
        </w:rPr>
      </w:pPr>
      <w:r w:rsidRPr="00046B21">
        <w:rPr>
          <w:rFonts w:ascii="微软雅黑" w:eastAsia="微软雅黑" w:hAnsi="微软雅黑" w:hint="eastAsia"/>
          <w:szCs w:val="21"/>
        </w:rPr>
        <w:t>2.投标/报名供应商注册资金不低于【1000万】元；</w:t>
      </w:r>
    </w:p>
    <w:p w14:paraId="22FDD3E9" w14:textId="77777777" w:rsidR="00046B21" w:rsidRPr="00046B21" w:rsidRDefault="00046B21" w:rsidP="00046B21">
      <w:pPr>
        <w:adjustRightInd w:val="0"/>
        <w:snapToGrid w:val="0"/>
        <w:spacing w:line="360" w:lineRule="auto"/>
        <w:outlineLvl w:val="1"/>
        <w:rPr>
          <w:rFonts w:ascii="微软雅黑" w:eastAsia="微软雅黑" w:hAnsi="微软雅黑"/>
          <w:szCs w:val="21"/>
        </w:rPr>
      </w:pPr>
      <w:r w:rsidRPr="00046B21">
        <w:rPr>
          <w:rFonts w:ascii="微软雅黑" w:eastAsia="微软雅黑" w:hAnsi="微软雅黑" w:hint="eastAsia"/>
          <w:szCs w:val="21"/>
        </w:rPr>
        <w:t>3.投标/报名供应商成立年限不低于【1】年；</w:t>
      </w:r>
    </w:p>
    <w:p w14:paraId="7EB7451E" w14:textId="77777777" w:rsidR="00046B21" w:rsidRPr="00046B21" w:rsidRDefault="00046B21" w:rsidP="00046B21">
      <w:pPr>
        <w:adjustRightInd w:val="0"/>
        <w:snapToGrid w:val="0"/>
        <w:spacing w:line="360" w:lineRule="auto"/>
        <w:outlineLvl w:val="1"/>
        <w:rPr>
          <w:rFonts w:ascii="微软雅黑" w:eastAsia="微软雅黑" w:hAnsi="微软雅黑"/>
          <w:szCs w:val="21"/>
        </w:rPr>
      </w:pPr>
      <w:r w:rsidRPr="00046B21">
        <w:rPr>
          <w:rFonts w:ascii="微软雅黑" w:eastAsia="微软雅黑" w:hAnsi="微软雅黑" w:hint="eastAsia"/>
          <w:szCs w:val="21"/>
        </w:rPr>
        <w:t>4.投标/报名供应商须提供5家及以上金融行业合作业绩合同，其中包含至少1家银行及1家消金机构业绩（小贷业绩视为金融行业业绩）（合同需体现首页、合作内容、期限、合作双方主体名称、签署时间及盖章页等内容，关键信息可脱敏）；</w:t>
      </w:r>
    </w:p>
    <w:p w14:paraId="57E387EF" w14:textId="5C14F6E8" w:rsidR="00046B21" w:rsidRPr="00046B21" w:rsidRDefault="00046B21" w:rsidP="00046B21">
      <w:pPr>
        <w:adjustRightInd w:val="0"/>
        <w:snapToGrid w:val="0"/>
        <w:spacing w:line="360" w:lineRule="auto"/>
        <w:outlineLvl w:val="1"/>
        <w:rPr>
          <w:rFonts w:ascii="微软雅黑" w:eastAsia="微软雅黑" w:hAnsi="微软雅黑"/>
          <w:szCs w:val="21"/>
        </w:rPr>
      </w:pPr>
      <w:r w:rsidRPr="00046B21">
        <w:rPr>
          <w:rFonts w:ascii="微软雅黑" w:eastAsia="微软雅黑" w:hAnsi="微软雅黑" w:hint="eastAsia"/>
          <w:szCs w:val="21"/>
        </w:rPr>
        <w:t>5. 投标/报名供应商须具备电信增值业务许可证以及码号证书；</w:t>
      </w:r>
    </w:p>
    <w:p w14:paraId="4EE2B55D" w14:textId="73EA6EA4" w:rsidR="00046B21" w:rsidRPr="00046B21" w:rsidRDefault="00046B21" w:rsidP="00046B21">
      <w:pPr>
        <w:adjustRightInd w:val="0"/>
        <w:snapToGrid w:val="0"/>
        <w:spacing w:line="360" w:lineRule="auto"/>
        <w:outlineLvl w:val="1"/>
        <w:rPr>
          <w:rFonts w:ascii="微软雅黑" w:eastAsia="微软雅黑" w:hAnsi="微软雅黑"/>
          <w:szCs w:val="21"/>
        </w:rPr>
      </w:pPr>
      <w:r w:rsidRPr="00046B21">
        <w:rPr>
          <w:rFonts w:ascii="微软雅黑" w:eastAsia="微软雅黑" w:hAnsi="微软雅黑" w:hint="eastAsia"/>
          <w:szCs w:val="21"/>
        </w:rPr>
        <w:t>6. 投标/报名供应商须具备金融行业全类型业务场景（金融行业的通知、验证码、会员营销、轻催、重催）三网发送能力；</w:t>
      </w:r>
    </w:p>
    <w:p w14:paraId="6A548CF2" w14:textId="4C11C9D4" w:rsidR="00046B21" w:rsidRPr="00046B21" w:rsidRDefault="00046B21" w:rsidP="00046B21">
      <w:pPr>
        <w:adjustRightInd w:val="0"/>
        <w:snapToGrid w:val="0"/>
        <w:spacing w:line="360" w:lineRule="auto"/>
        <w:outlineLvl w:val="1"/>
        <w:rPr>
          <w:rFonts w:ascii="微软雅黑" w:eastAsia="微软雅黑" w:hAnsi="微软雅黑"/>
          <w:szCs w:val="21"/>
        </w:rPr>
      </w:pPr>
      <w:r w:rsidRPr="00046B21">
        <w:rPr>
          <w:rFonts w:ascii="微软雅黑" w:eastAsia="微软雅黑" w:hAnsi="微软雅黑" w:hint="eastAsia"/>
          <w:szCs w:val="21"/>
        </w:rPr>
        <w:t>7. 投标/报名供应商须提供至多3家近3个月金融同业短信发送回款证明且所提供金融同业下共计每月回款额不低于人民币100万元；</w:t>
      </w:r>
    </w:p>
    <w:p w14:paraId="48B009CA" w14:textId="78100119" w:rsidR="00046B21" w:rsidRPr="00046B21" w:rsidRDefault="00046B21" w:rsidP="00046B21">
      <w:pPr>
        <w:adjustRightInd w:val="0"/>
        <w:snapToGrid w:val="0"/>
        <w:spacing w:line="360" w:lineRule="auto"/>
        <w:outlineLvl w:val="1"/>
        <w:rPr>
          <w:rFonts w:ascii="微软雅黑" w:eastAsia="微软雅黑" w:hAnsi="微软雅黑"/>
          <w:szCs w:val="21"/>
        </w:rPr>
      </w:pPr>
      <w:r w:rsidRPr="00046B21">
        <w:rPr>
          <w:rFonts w:ascii="微软雅黑" w:eastAsia="微软雅黑" w:hAnsi="微软雅黑" w:hint="eastAsia"/>
          <w:szCs w:val="21"/>
        </w:rPr>
        <w:t>8. 投标/报名供应商须提供10份（含）以上有效期内运营商直连通道合同（通道资源部署范围：东北、华北、华东、中南、西南，至少在上述三个地区有落地不少于2条通道资源）；</w:t>
      </w:r>
    </w:p>
    <w:p w14:paraId="2474571D" w14:textId="04F73350" w:rsidR="00046B21" w:rsidRPr="00046B21" w:rsidRDefault="00046B21" w:rsidP="00046B21">
      <w:pPr>
        <w:adjustRightInd w:val="0"/>
        <w:snapToGrid w:val="0"/>
        <w:spacing w:line="360" w:lineRule="auto"/>
        <w:outlineLvl w:val="1"/>
        <w:rPr>
          <w:rFonts w:ascii="微软雅黑" w:eastAsia="微软雅黑" w:hAnsi="微软雅黑"/>
          <w:szCs w:val="21"/>
        </w:rPr>
      </w:pPr>
      <w:r w:rsidRPr="00046B21">
        <w:rPr>
          <w:rFonts w:ascii="微软雅黑" w:eastAsia="微软雅黑" w:hAnsi="微软雅黑" w:hint="eastAsia"/>
          <w:szCs w:val="21"/>
        </w:rPr>
        <w:t>9. 投标/报名供应商无短信扣量、信息安全方面负面舆情；</w:t>
      </w:r>
    </w:p>
    <w:p w14:paraId="1E3EA703" w14:textId="5E38526F" w:rsidR="00046B21" w:rsidRPr="00046B21" w:rsidRDefault="00046B21" w:rsidP="00046B21">
      <w:pPr>
        <w:adjustRightInd w:val="0"/>
        <w:snapToGrid w:val="0"/>
        <w:spacing w:line="360" w:lineRule="auto"/>
        <w:outlineLvl w:val="1"/>
        <w:rPr>
          <w:rFonts w:ascii="微软雅黑" w:eastAsia="微软雅黑" w:hAnsi="微软雅黑"/>
          <w:szCs w:val="21"/>
        </w:rPr>
      </w:pPr>
      <w:r w:rsidRPr="00046B21">
        <w:rPr>
          <w:rFonts w:ascii="微软雅黑" w:eastAsia="微软雅黑" w:hAnsi="微软雅黑" w:hint="eastAsia"/>
          <w:szCs w:val="21"/>
        </w:rPr>
        <w:t>10. 投标/报名供应商须通过尽职调查（以招标人实际尽调结论为准，若有需要整改内容，需提供整改服务承诺函）；</w:t>
      </w:r>
    </w:p>
    <w:p w14:paraId="6499EFC3" w14:textId="7A2D49E6" w:rsidR="00046B21" w:rsidRPr="00046B21" w:rsidRDefault="00046B21" w:rsidP="00046B21">
      <w:pPr>
        <w:adjustRightInd w:val="0"/>
        <w:snapToGrid w:val="0"/>
        <w:spacing w:line="360" w:lineRule="auto"/>
        <w:outlineLvl w:val="1"/>
        <w:rPr>
          <w:rFonts w:ascii="微软雅黑" w:eastAsia="微软雅黑" w:hAnsi="微软雅黑"/>
          <w:szCs w:val="21"/>
        </w:rPr>
      </w:pPr>
      <w:r w:rsidRPr="00046B21">
        <w:rPr>
          <w:rFonts w:ascii="微软雅黑" w:eastAsia="微软雅黑" w:hAnsi="微软雅黑" w:hint="eastAsia"/>
          <w:szCs w:val="21"/>
        </w:rPr>
        <w:t>11. 投标/报名供应商须满足安全信息表要求；</w:t>
      </w:r>
    </w:p>
    <w:p w14:paraId="008FE53C" w14:textId="79DF6A3E" w:rsidR="00046B21" w:rsidRPr="00046B21" w:rsidRDefault="00046B21" w:rsidP="00046B21">
      <w:pPr>
        <w:adjustRightInd w:val="0"/>
        <w:snapToGrid w:val="0"/>
        <w:spacing w:line="360" w:lineRule="auto"/>
        <w:outlineLvl w:val="1"/>
        <w:rPr>
          <w:rFonts w:ascii="微软雅黑" w:eastAsia="微软雅黑" w:hAnsi="微软雅黑"/>
          <w:szCs w:val="21"/>
        </w:rPr>
      </w:pPr>
      <w:r w:rsidRPr="00046B21">
        <w:rPr>
          <w:rFonts w:ascii="微软雅黑" w:eastAsia="微软雅黑" w:hAnsi="微软雅黑" w:hint="eastAsia"/>
          <w:szCs w:val="21"/>
        </w:rPr>
        <w:t>12. 投标/报名供应商需满足短信供应商业务尽调要求；</w:t>
      </w:r>
    </w:p>
    <w:p w14:paraId="2B59D6A9" w14:textId="77777777" w:rsidR="00046B21" w:rsidRPr="00046B21" w:rsidRDefault="00046B21" w:rsidP="00046B21">
      <w:pPr>
        <w:adjustRightInd w:val="0"/>
        <w:snapToGrid w:val="0"/>
        <w:spacing w:line="360" w:lineRule="auto"/>
        <w:outlineLvl w:val="1"/>
        <w:rPr>
          <w:rFonts w:ascii="微软雅黑" w:eastAsia="微软雅黑" w:hAnsi="微软雅黑"/>
          <w:szCs w:val="21"/>
        </w:rPr>
      </w:pPr>
      <w:r w:rsidRPr="00046B21">
        <w:rPr>
          <w:rFonts w:ascii="微软雅黑" w:eastAsia="微软雅黑" w:hAnsi="微软雅黑" w:hint="eastAsia"/>
          <w:szCs w:val="21"/>
        </w:rPr>
        <w:t>13.  投标/报名供应商需承诺：不存在与本次参与项目相关或影响实际履约的行政处罚、诉讼【依据招标人核查认定结果为准】；</w:t>
      </w:r>
    </w:p>
    <w:p w14:paraId="308CDD26" w14:textId="77777777" w:rsidR="00046B21" w:rsidRPr="00046B21" w:rsidRDefault="00046B21" w:rsidP="00046B21">
      <w:pPr>
        <w:adjustRightInd w:val="0"/>
        <w:snapToGrid w:val="0"/>
        <w:spacing w:line="360" w:lineRule="auto"/>
        <w:outlineLvl w:val="1"/>
        <w:rPr>
          <w:rFonts w:ascii="微软雅黑" w:eastAsia="微软雅黑" w:hAnsi="微软雅黑"/>
          <w:szCs w:val="21"/>
        </w:rPr>
      </w:pPr>
      <w:r w:rsidRPr="00046B21">
        <w:rPr>
          <w:rFonts w:ascii="微软雅黑" w:eastAsia="微软雅黑" w:hAnsi="微软雅黑" w:hint="eastAsia"/>
          <w:szCs w:val="21"/>
        </w:rPr>
        <w:t>14. 投标/报名供应商需提供企业报告“国家企业信用信息公示系统”（http://www.gsxt.gov.cn/）生成时间为近1</w:t>
      </w:r>
      <w:r w:rsidRPr="00046B21">
        <w:rPr>
          <w:rFonts w:ascii="微软雅黑" w:eastAsia="微软雅黑" w:hAnsi="微软雅黑" w:hint="eastAsia"/>
          <w:szCs w:val="21"/>
        </w:rPr>
        <w:lastRenderedPageBreak/>
        <w:t>个月内）；</w:t>
      </w:r>
    </w:p>
    <w:p w14:paraId="270CD249" w14:textId="77777777" w:rsidR="00046B21" w:rsidRPr="00046B21" w:rsidRDefault="00046B21" w:rsidP="00046B21">
      <w:pPr>
        <w:adjustRightInd w:val="0"/>
        <w:snapToGrid w:val="0"/>
        <w:spacing w:line="360" w:lineRule="auto"/>
        <w:outlineLvl w:val="1"/>
        <w:rPr>
          <w:rFonts w:ascii="微软雅黑" w:eastAsia="微软雅黑" w:hAnsi="微软雅黑"/>
          <w:szCs w:val="21"/>
        </w:rPr>
      </w:pPr>
      <w:r w:rsidRPr="00046B21">
        <w:rPr>
          <w:rFonts w:ascii="微软雅黑" w:eastAsia="微软雅黑" w:hAnsi="微软雅黑" w:hint="eastAsia"/>
          <w:szCs w:val="21"/>
        </w:rPr>
        <w:t>15. 投标/报名供应商需提供企业信用报告（“信用中国”（https://www.creditchina.gov.cn/）生成时间为近1个月内）</w:t>
      </w:r>
    </w:p>
    <w:p w14:paraId="31EC03B0" w14:textId="77777777" w:rsidR="00046B21" w:rsidRPr="00046B21" w:rsidRDefault="00046B21" w:rsidP="00046B21">
      <w:pPr>
        <w:adjustRightInd w:val="0"/>
        <w:snapToGrid w:val="0"/>
        <w:spacing w:line="360" w:lineRule="auto"/>
        <w:outlineLvl w:val="1"/>
        <w:rPr>
          <w:rFonts w:ascii="微软雅黑" w:eastAsia="微软雅黑" w:hAnsi="微软雅黑"/>
          <w:szCs w:val="21"/>
        </w:rPr>
      </w:pPr>
      <w:r w:rsidRPr="00046B21">
        <w:rPr>
          <w:rFonts w:ascii="微软雅黑" w:eastAsia="微软雅黑" w:hAnsi="微软雅黑" w:hint="eastAsia"/>
          <w:szCs w:val="21"/>
        </w:rPr>
        <w:t>16. 投标/报名供应商（投标主体+组织机构代码+全国范围）未被列入失信被执行人名单；（http://zxgk.court.gov.cn/shixin/）</w:t>
      </w:r>
    </w:p>
    <w:p w14:paraId="46564BDE" w14:textId="77777777" w:rsidR="00046B21" w:rsidRPr="00046B21" w:rsidRDefault="00046B21" w:rsidP="00046B21">
      <w:pPr>
        <w:adjustRightInd w:val="0"/>
        <w:snapToGrid w:val="0"/>
        <w:spacing w:line="360" w:lineRule="auto"/>
        <w:outlineLvl w:val="1"/>
        <w:rPr>
          <w:rFonts w:ascii="微软雅黑" w:eastAsia="微软雅黑" w:hAnsi="微软雅黑"/>
          <w:szCs w:val="21"/>
        </w:rPr>
      </w:pPr>
      <w:r w:rsidRPr="00046B21">
        <w:rPr>
          <w:rFonts w:ascii="微软雅黑" w:eastAsia="微软雅黑" w:hAnsi="微软雅黑" w:hint="eastAsia"/>
          <w:szCs w:val="21"/>
        </w:rPr>
        <w:t>17. 投标/报名供应商法人（姓名+身份证号+全国范围）未被列入失信被执行人名单；（http://zxgk.court.gov.cn/shixin/）</w:t>
      </w:r>
    </w:p>
    <w:p w14:paraId="77A96C6F" w14:textId="5A76196F" w:rsidR="00046B21" w:rsidRPr="00046B21" w:rsidRDefault="00046B21" w:rsidP="00046B21">
      <w:pPr>
        <w:adjustRightInd w:val="0"/>
        <w:snapToGrid w:val="0"/>
        <w:spacing w:line="360" w:lineRule="auto"/>
        <w:outlineLvl w:val="1"/>
        <w:rPr>
          <w:rFonts w:ascii="微软雅黑" w:eastAsia="微软雅黑" w:hAnsi="微软雅黑"/>
          <w:szCs w:val="21"/>
        </w:rPr>
      </w:pPr>
      <w:r w:rsidRPr="00046B21">
        <w:rPr>
          <w:rFonts w:ascii="微软雅黑" w:eastAsia="微软雅黑" w:hAnsi="微软雅黑" w:hint="eastAsia"/>
          <w:szCs w:val="21"/>
        </w:rPr>
        <w:t>18. 投标人未被列入重大税收违法案件当事人名单；（https://www.creditchina.gov.cn/xinyongfuwu/zhongdashuishouweifaanjian/</w:t>
      </w:r>
      <w:r w:rsidR="004A540F">
        <w:rPr>
          <w:rFonts w:ascii="微软雅黑" w:eastAsia="微软雅黑" w:hAnsi="微软雅黑" w:hint="eastAsia"/>
          <w:szCs w:val="21"/>
        </w:rPr>
        <w:t>）</w:t>
      </w:r>
    </w:p>
    <w:p w14:paraId="39B1CC52" w14:textId="77777777" w:rsidR="00046B21" w:rsidRPr="00046B21" w:rsidRDefault="00046B21" w:rsidP="00046B21">
      <w:pPr>
        <w:adjustRightInd w:val="0"/>
        <w:snapToGrid w:val="0"/>
        <w:spacing w:line="360" w:lineRule="auto"/>
        <w:outlineLvl w:val="1"/>
        <w:rPr>
          <w:rFonts w:ascii="微软雅黑" w:eastAsia="微软雅黑" w:hAnsi="微软雅黑"/>
          <w:szCs w:val="21"/>
        </w:rPr>
      </w:pPr>
      <w:r w:rsidRPr="00046B21">
        <w:rPr>
          <w:rFonts w:ascii="微软雅黑" w:eastAsia="微软雅黑" w:hAnsi="微软雅黑" w:hint="eastAsia"/>
          <w:szCs w:val="21"/>
        </w:rPr>
        <w:t>19. 投标人未被列入政府采购严重违法失信行为记录名单；（https://www.creditchina.gov.cn/xinyongfuwu/zhengfucaigouyanzhongweifashixinmingdan/）</w:t>
      </w:r>
    </w:p>
    <w:p w14:paraId="74F83223" w14:textId="77777777" w:rsidR="00046B21" w:rsidRPr="00046B21" w:rsidRDefault="00046B21" w:rsidP="00046B21">
      <w:pPr>
        <w:adjustRightInd w:val="0"/>
        <w:snapToGrid w:val="0"/>
        <w:spacing w:line="360" w:lineRule="auto"/>
        <w:outlineLvl w:val="1"/>
        <w:rPr>
          <w:rFonts w:ascii="微软雅黑" w:eastAsia="微软雅黑" w:hAnsi="微软雅黑"/>
          <w:szCs w:val="21"/>
        </w:rPr>
      </w:pPr>
      <w:r w:rsidRPr="00046B21">
        <w:rPr>
          <w:rFonts w:ascii="微软雅黑" w:eastAsia="微软雅黑" w:hAnsi="微软雅黑" w:hint="eastAsia"/>
          <w:szCs w:val="21"/>
        </w:rPr>
        <w:t>20. 投标/报名供应商须接受并签署马上消费金融股份有限公司《反腐败、反商业贿赂和反舞弊承诺函》；</w:t>
      </w:r>
    </w:p>
    <w:p w14:paraId="70A86C70" w14:textId="77777777" w:rsidR="00046B21" w:rsidRPr="00046B21" w:rsidRDefault="00046B21" w:rsidP="00046B21">
      <w:pPr>
        <w:adjustRightInd w:val="0"/>
        <w:snapToGrid w:val="0"/>
        <w:spacing w:line="360" w:lineRule="auto"/>
        <w:outlineLvl w:val="1"/>
        <w:rPr>
          <w:rFonts w:ascii="微软雅黑" w:eastAsia="微软雅黑" w:hAnsi="微软雅黑"/>
          <w:szCs w:val="21"/>
        </w:rPr>
      </w:pPr>
      <w:r w:rsidRPr="00046B21">
        <w:rPr>
          <w:rFonts w:ascii="微软雅黑" w:eastAsia="微软雅黑" w:hAnsi="微软雅黑" w:hint="eastAsia"/>
          <w:szCs w:val="21"/>
        </w:rPr>
        <w:t>21. 投标/报名供应商须接受并签署马上消费金融股份有限公司《保密承诺函》；</w:t>
      </w:r>
    </w:p>
    <w:p w14:paraId="0854EB1E" w14:textId="40C85A4F" w:rsidR="00046B21" w:rsidRPr="00046B21" w:rsidRDefault="00046B21" w:rsidP="00046B21">
      <w:pPr>
        <w:adjustRightInd w:val="0"/>
        <w:snapToGrid w:val="0"/>
        <w:spacing w:line="360" w:lineRule="auto"/>
        <w:outlineLvl w:val="1"/>
        <w:rPr>
          <w:rFonts w:ascii="微软雅黑" w:eastAsia="微软雅黑" w:hAnsi="微软雅黑"/>
          <w:szCs w:val="21"/>
        </w:rPr>
      </w:pPr>
      <w:r w:rsidRPr="00046B21">
        <w:rPr>
          <w:rFonts w:ascii="微软雅黑" w:eastAsia="微软雅黑" w:hAnsi="微软雅黑" w:hint="eastAsia"/>
          <w:szCs w:val="21"/>
        </w:rPr>
        <w:t>22. 投标/报名供应商具有良好的商业信誉及履行合同所必须的设备和专业技术能力，且参加此项采购活动前3年内，在经营活动中没有重大违法、违规记录的承诺</w:t>
      </w:r>
      <w:r w:rsidR="003D731E">
        <w:rPr>
          <w:rFonts w:ascii="微软雅黑" w:eastAsia="微软雅黑" w:hAnsi="微软雅黑" w:hint="eastAsia"/>
          <w:szCs w:val="21"/>
        </w:rPr>
        <w:t>；</w:t>
      </w:r>
    </w:p>
    <w:p w14:paraId="3CCC9D10" w14:textId="77777777" w:rsidR="00046B21" w:rsidRPr="00046B21" w:rsidRDefault="00046B21" w:rsidP="00046B21">
      <w:pPr>
        <w:adjustRightInd w:val="0"/>
        <w:snapToGrid w:val="0"/>
        <w:spacing w:line="360" w:lineRule="auto"/>
        <w:outlineLvl w:val="1"/>
        <w:rPr>
          <w:rFonts w:ascii="微软雅黑" w:eastAsia="微软雅黑" w:hAnsi="微软雅黑"/>
          <w:szCs w:val="21"/>
        </w:rPr>
      </w:pPr>
      <w:r w:rsidRPr="00046B21">
        <w:rPr>
          <w:rFonts w:ascii="微软雅黑" w:eastAsia="微软雅黑" w:hAnsi="微软雅黑" w:hint="eastAsia"/>
          <w:szCs w:val="21"/>
        </w:rPr>
        <w:t>23. 本项目不接受以联合体方式投标，不接受转包与分包；</w:t>
      </w:r>
    </w:p>
    <w:p w14:paraId="10B24D60" w14:textId="77777777" w:rsidR="00046B21" w:rsidRPr="00046B21" w:rsidRDefault="00046B21" w:rsidP="00046B21">
      <w:pPr>
        <w:adjustRightInd w:val="0"/>
        <w:snapToGrid w:val="0"/>
        <w:spacing w:line="360" w:lineRule="auto"/>
        <w:outlineLvl w:val="1"/>
        <w:rPr>
          <w:rFonts w:ascii="微软雅黑" w:eastAsia="微软雅黑" w:hAnsi="微软雅黑"/>
          <w:szCs w:val="21"/>
        </w:rPr>
      </w:pPr>
      <w:r w:rsidRPr="00046B21">
        <w:rPr>
          <w:rFonts w:ascii="微软雅黑" w:eastAsia="微软雅黑" w:hAnsi="微软雅黑" w:hint="eastAsia"/>
          <w:szCs w:val="21"/>
        </w:rPr>
        <w:t>24. 投标/报名供应商未被列入马上消费金融股份有限公司供应商黑名单库，截至项目发标前6个月未被淘汰；</w:t>
      </w:r>
    </w:p>
    <w:p w14:paraId="7626AD21" w14:textId="77777777" w:rsidR="00046B21" w:rsidRDefault="00046B21" w:rsidP="00046B21">
      <w:pPr>
        <w:adjustRightInd w:val="0"/>
        <w:snapToGrid w:val="0"/>
        <w:spacing w:line="360" w:lineRule="auto"/>
        <w:outlineLvl w:val="1"/>
        <w:rPr>
          <w:rFonts w:ascii="微软雅黑" w:eastAsia="微软雅黑" w:hAnsi="微软雅黑"/>
          <w:szCs w:val="21"/>
        </w:rPr>
      </w:pPr>
      <w:r w:rsidRPr="00046B21">
        <w:rPr>
          <w:rFonts w:ascii="微软雅黑" w:eastAsia="微软雅黑" w:hAnsi="微软雅黑" w:hint="eastAsia"/>
          <w:szCs w:val="21"/>
        </w:rPr>
        <w:t>25. 本项目严禁参与的投标主体间存在任何关联关系（本次招标不含运营商），且投标主体的法定代表人、股东等应当与招标人无关联关系，关联关系依据招标人核查认定结果为准；</w:t>
      </w:r>
    </w:p>
    <w:p w14:paraId="64F59DD5" w14:textId="7DA9A67C" w:rsidR="0046438A" w:rsidRPr="007C12FE" w:rsidRDefault="000556C4" w:rsidP="00046B21">
      <w:pPr>
        <w:adjustRightInd w:val="0"/>
        <w:snapToGrid w:val="0"/>
        <w:spacing w:line="360" w:lineRule="auto"/>
        <w:outlineLvl w:val="1"/>
        <w:rPr>
          <w:rFonts w:ascii="微软雅黑" w:eastAsia="微软雅黑" w:hAnsi="微软雅黑"/>
          <w:b/>
          <w:szCs w:val="21"/>
        </w:rPr>
      </w:pPr>
      <w:r>
        <w:rPr>
          <w:rFonts w:ascii="微软雅黑" w:eastAsia="微软雅黑" w:hAnsi="微软雅黑" w:hint="eastAsia"/>
          <w:b/>
          <w:szCs w:val="21"/>
        </w:rPr>
        <w:t>七</w:t>
      </w:r>
      <w:r w:rsidR="0046438A" w:rsidRPr="007C12FE">
        <w:rPr>
          <w:rFonts w:ascii="微软雅黑" w:eastAsia="微软雅黑" w:hAnsi="微软雅黑" w:hint="eastAsia"/>
          <w:b/>
          <w:szCs w:val="21"/>
        </w:rPr>
        <w:t>、</w:t>
      </w:r>
      <w:r w:rsidR="0045580A" w:rsidRPr="007C12FE">
        <w:rPr>
          <w:rFonts w:ascii="微软雅黑" w:eastAsia="微软雅黑" w:hAnsi="微软雅黑" w:hint="eastAsia"/>
          <w:b/>
          <w:szCs w:val="21"/>
        </w:rPr>
        <w:t>征集</w:t>
      </w:r>
      <w:r w:rsidR="0046438A" w:rsidRPr="007C12FE">
        <w:rPr>
          <w:rFonts w:ascii="微软雅黑" w:eastAsia="微软雅黑" w:hAnsi="微软雅黑" w:hint="eastAsia"/>
          <w:b/>
          <w:szCs w:val="21"/>
        </w:rPr>
        <w:t>报名时间及方式</w:t>
      </w:r>
      <w:bookmarkEnd w:id="1"/>
    </w:p>
    <w:p w14:paraId="3DB4E0BA" w14:textId="19AC0775" w:rsidR="0046438A" w:rsidRPr="007C12FE" w:rsidRDefault="003B5A0F" w:rsidP="0046438A">
      <w:pPr>
        <w:pStyle w:val="a7"/>
        <w:adjustRightInd w:val="0"/>
        <w:snapToGrid w:val="0"/>
        <w:spacing w:line="360" w:lineRule="auto"/>
        <w:ind w:firstLineChars="0" w:firstLine="0"/>
        <w:rPr>
          <w:rFonts w:ascii="微软雅黑" w:eastAsia="微软雅黑" w:hAnsi="微软雅黑"/>
          <w:szCs w:val="21"/>
        </w:rPr>
      </w:pPr>
      <w:r w:rsidRPr="007C12FE">
        <w:rPr>
          <w:rFonts w:ascii="微软雅黑" w:eastAsia="微软雅黑" w:hAnsi="微软雅黑"/>
          <w:szCs w:val="21"/>
        </w:rPr>
        <w:t>3</w:t>
      </w:r>
      <w:r w:rsidR="0046438A" w:rsidRPr="007C12FE">
        <w:rPr>
          <w:rFonts w:ascii="微软雅黑" w:eastAsia="微软雅黑" w:hAnsi="微软雅黑"/>
          <w:szCs w:val="21"/>
        </w:rPr>
        <w:t>.1</w:t>
      </w:r>
      <w:r w:rsidR="0045580A" w:rsidRPr="007C12FE">
        <w:rPr>
          <w:rFonts w:ascii="微软雅黑" w:eastAsia="微软雅黑" w:hAnsi="微软雅黑" w:hint="eastAsia"/>
          <w:szCs w:val="21"/>
        </w:rPr>
        <w:t>本公告征集</w:t>
      </w:r>
      <w:r w:rsidR="0046438A" w:rsidRPr="007C12FE">
        <w:rPr>
          <w:rFonts w:ascii="微软雅黑" w:eastAsia="微软雅黑" w:hAnsi="微软雅黑" w:hint="eastAsia"/>
          <w:szCs w:val="21"/>
        </w:rPr>
        <w:t>截止时间为【</w:t>
      </w:r>
      <w:r w:rsidR="00A910DD" w:rsidRPr="007C12FE">
        <w:rPr>
          <w:rFonts w:ascii="微软雅黑" w:eastAsia="微软雅黑" w:hAnsi="微软雅黑"/>
          <w:szCs w:val="21"/>
        </w:rPr>
        <w:t>202</w:t>
      </w:r>
      <w:r w:rsidR="009124C4" w:rsidRPr="007C12FE">
        <w:rPr>
          <w:rFonts w:ascii="微软雅黑" w:eastAsia="微软雅黑" w:hAnsi="微软雅黑"/>
          <w:szCs w:val="21"/>
        </w:rPr>
        <w:t>5</w:t>
      </w:r>
      <w:r w:rsidR="0046438A" w:rsidRPr="007C12FE">
        <w:rPr>
          <w:rFonts w:ascii="微软雅黑" w:eastAsia="微软雅黑" w:hAnsi="微软雅黑" w:hint="eastAsia"/>
          <w:szCs w:val="21"/>
        </w:rPr>
        <w:t>】</w:t>
      </w:r>
      <w:r w:rsidR="0046438A" w:rsidRPr="007C12FE">
        <w:rPr>
          <w:rFonts w:ascii="微软雅黑" w:eastAsia="微软雅黑" w:hAnsi="微软雅黑"/>
          <w:szCs w:val="21"/>
        </w:rPr>
        <w:t>年</w:t>
      </w:r>
      <w:r w:rsidR="0046438A" w:rsidRPr="007C12FE">
        <w:rPr>
          <w:rFonts w:ascii="微软雅黑" w:eastAsia="微软雅黑" w:hAnsi="微软雅黑" w:hint="eastAsia"/>
          <w:szCs w:val="21"/>
        </w:rPr>
        <w:t>【</w:t>
      </w:r>
      <w:r w:rsidR="004A540F">
        <w:rPr>
          <w:rFonts w:ascii="微软雅黑" w:eastAsia="微软雅黑" w:hAnsi="微软雅黑"/>
          <w:szCs w:val="21"/>
        </w:rPr>
        <w:t>10</w:t>
      </w:r>
      <w:r w:rsidR="0046438A" w:rsidRPr="007C12FE">
        <w:rPr>
          <w:rFonts w:ascii="微软雅黑" w:eastAsia="微软雅黑" w:hAnsi="微软雅黑" w:hint="eastAsia"/>
          <w:szCs w:val="21"/>
        </w:rPr>
        <w:t>】月【</w:t>
      </w:r>
      <w:r w:rsidR="004A540F">
        <w:rPr>
          <w:rFonts w:ascii="微软雅黑" w:eastAsia="微软雅黑" w:hAnsi="微软雅黑"/>
          <w:szCs w:val="21"/>
        </w:rPr>
        <w:t>31</w:t>
      </w:r>
      <w:r w:rsidR="0046438A" w:rsidRPr="007C12FE">
        <w:rPr>
          <w:rFonts w:ascii="微软雅黑" w:eastAsia="微软雅黑" w:hAnsi="微软雅黑" w:hint="eastAsia"/>
          <w:szCs w:val="21"/>
        </w:rPr>
        <w:t>】日【</w:t>
      </w:r>
      <w:r w:rsidR="00A910DD" w:rsidRPr="007C12FE">
        <w:rPr>
          <w:rFonts w:ascii="微软雅黑" w:eastAsia="微软雅黑" w:hAnsi="微软雅黑" w:hint="eastAsia"/>
          <w:szCs w:val="21"/>
        </w:rPr>
        <w:t>1</w:t>
      </w:r>
      <w:r w:rsidR="00A910DD" w:rsidRPr="007C12FE">
        <w:rPr>
          <w:rFonts w:ascii="微软雅黑" w:eastAsia="微软雅黑" w:hAnsi="微软雅黑"/>
          <w:szCs w:val="21"/>
        </w:rPr>
        <w:t>8</w:t>
      </w:r>
      <w:r w:rsidR="0046438A" w:rsidRPr="007C12FE">
        <w:rPr>
          <w:rFonts w:ascii="微软雅黑" w:eastAsia="微软雅黑" w:hAnsi="微软雅黑" w:hint="eastAsia"/>
          <w:szCs w:val="21"/>
        </w:rPr>
        <w:t>】时【</w:t>
      </w:r>
      <w:r w:rsidR="00A910DD" w:rsidRPr="007C12FE">
        <w:rPr>
          <w:rFonts w:ascii="微软雅黑" w:eastAsia="微软雅黑" w:hAnsi="微软雅黑"/>
          <w:szCs w:val="21"/>
        </w:rPr>
        <w:t>0</w:t>
      </w:r>
      <w:r w:rsidR="002427D7" w:rsidRPr="007C12FE">
        <w:rPr>
          <w:rFonts w:ascii="微软雅黑" w:eastAsia="微软雅黑" w:hAnsi="微软雅黑"/>
          <w:szCs w:val="21"/>
        </w:rPr>
        <w:t>0</w:t>
      </w:r>
      <w:r w:rsidR="0046438A" w:rsidRPr="007C12FE">
        <w:rPr>
          <w:rFonts w:ascii="微软雅黑" w:eastAsia="微软雅黑" w:hAnsi="微软雅黑" w:hint="eastAsia"/>
          <w:szCs w:val="21"/>
        </w:rPr>
        <w:t>】分（北京时间）。</w:t>
      </w:r>
    </w:p>
    <w:p w14:paraId="1EC1F9D7" w14:textId="0A3754F6" w:rsidR="0046438A" w:rsidRPr="007C12FE" w:rsidRDefault="003B5A0F" w:rsidP="00D1263D">
      <w:pPr>
        <w:pStyle w:val="a7"/>
        <w:adjustRightInd w:val="0"/>
        <w:snapToGrid w:val="0"/>
        <w:spacing w:line="360" w:lineRule="auto"/>
        <w:ind w:firstLineChars="0" w:firstLine="0"/>
        <w:rPr>
          <w:rFonts w:ascii="微软雅黑" w:eastAsia="微软雅黑" w:hAnsi="微软雅黑"/>
          <w:szCs w:val="21"/>
        </w:rPr>
      </w:pPr>
      <w:r w:rsidRPr="007C12FE">
        <w:rPr>
          <w:rFonts w:ascii="微软雅黑" w:eastAsia="微软雅黑" w:hAnsi="微软雅黑"/>
          <w:szCs w:val="21"/>
        </w:rPr>
        <w:t>3</w:t>
      </w:r>
      <w:r w:rsidR="00C30A5D">
        <w:rPr>
          <w:rFonts w:ascii="微软雅黑" w:eastAsia="微软雅黑" w:hAnsi="微软雅黑"/>
          <w:szCs w:val="21"/>
        </w:rPr>
        <w:t>.2</w:t>
      </w:r>
      <w:r w:rsidR="00C30A5D" w:rsidRPr="00C30A5D">
        <w:rPr>
          <w:rFonts w:ascii="微软雅黑" w:eastAsia="微软雅黑" w:hAnsi="微软雅黑" w:hint="eastAsia"/>
          <w:szCs w:val="21"/>
        </w:rPr>
        <w:t>有意参与</w:t>
      </w:r>
      <w:r w:rsidR="00C30A5D">
        <w:rPr>
          <w:rFonts w:ascii="微软雅黑" w:eastAsia="微软雅黑" w:hAnsi="微软雅黑" w:hint="eastAsia"/>
          <w:szCs w:val="21"/>
        </w:rPr>
        <w:t>征集报名</w:t>
      </w:r>
      <w:r w:rsidR="00C30A5D" w:rsidRPr="00C30A5D">
        <w:rPr>
          <w:rFonts w:ascii="微软雅黑" w:eastAsia="微软雅黑" w:hAnsi="微软雅黑" w:hint="eastAsia"/>
          <w:szCs w:val="21"/>
        </w:rPr>
        <w:t>的单位，须在报名截止时间前，将真实、有效、完整的报名材料通过马上消费官网（https://www.msxf.com/）公告正文下方报名链接进行上传。报名材料须按提供资料排序，对于逾期提交或经审核报名材料不符合规定的，招标人不予受理。</w:t>
      </w:r>
    </w:p>
    <w:p w14:paraId="129A64C8" w14:textId="42FC25E6" w:rsidR="0046438A" w:rsidRPr="007C12FE" w:rsidRDefault="003B5A0F" w:rsidP="0046438A">
      <w:pPr>
        <w:pStyle w:val="a7"/>
        <w:adjustRightInd w:val="0"/>
        <w:snapToGrid w:val="0"/>
        <w:spacing w:line="360" w:lineRule="auto"/>
        <w:ind w:firstLineChars="0" w:firstLine="0"/>
        <w:rPr>
          <w:rFonts w:ascii="微软雅黑" w:eastAsia="微软雅黑" w:hAnsi="微软雅黑"/>
          <w:szCs w:val="21"/>
        </w:rPr>
      </w:pPr>
      <w:r w:rsidRPr="007C12FE">
        <w:rPr>
          <w:rFonts w:ascii="微软雅黑" w:eastAsia="微软雅黑" w:hAnsi="微软雅黑"/>
          <w:szCs w:val="21"/>
        </w:rPr>
        <w:t>3</w:t>
      </w:r>
      <w:r w:rsidR="0046438A" w:rsidRPr="007C12FE">
        <w:rPr>
          <w:rFonts w:ascii="微软雅黑" w:eastAsia="微软雅黑" w:hAnsi="微软雅黑"/>
          <w:szCs w:val="21"/>
        </w:rPr>
        <w:t>.4</w:t>
      </w:r>
      <w:r w:rsidR="0046438A" w:rsidRPr="007C12FE">
        <w:rPr>
          <w:rFonts w:ascii="微软雅黑" w:eastAsia="微软雅黑" w:hAnsi="微软雅黑" w:hint="eastAsia"/>
          <w:szCs w:val="21"/>
        </w:rPr>
        <w:t>报名材料包括</w:t>
      </w:r>
      <w:r w:rsidR="00F704B6" w:rsidRPr="007C12FE">
        <w:rPr>
          <w:rFonts w:ascii="微软雅黑" w:eastAsia="微软雅黑" w:hAnsi="微软雅黑" w:hint="eastAsia"/>
          <w:b/>
          <w:szCs w:val="21"/>
        </w:rPr>
        <w:t>（以下资料均需提供盖章版）</w:t>
      </w:r>
      <w:r w:rsidR="0046438A" w:rsidRPr="007C12FE">
        <w:rPr>
          <w:rFonts w:ascii="微软雅黑" w:eastAsia="微软雅黑" w:hAnsi="微软雅黑" w:hint="eastAsia"/>
          <w:szCs w:val="21"/>
        </w:rPr>
        <w:t>：</w:t>
      </w:r>
    </w:p>
    <w:p w14:paraId="5655B601" w14:textId="77777777" w:rsidR="000556C4" w:rsidRPr="000556C4" w:rsidRDefault="000556C4" w:rsidP="000556C4">
      <w:pPr>
        <w:adjustRightInd w:val="0"/>
        <w:snapToGrid w:val="0"/>
        <w:spacing w:line="360" w:lineRule="auto"/>
        <w:rPr>
          <w:rFonts w:ascii="微软雅黑" w:eastAsia="微软雅黑" w:hAnsi="微软雅黑"/>
          <w:szCs w:val="21"/>
        </w:rPr>
      </w:pPr>
      <w:bookmarkStart w:id="2" w:name="_Toc71537879"/>
      <w:r w:rsidRPr="000556C4">
        <w:rPr>
          <w:rFonts w:ascii="微软雅黑" w:eastAsia="微软雅黑" w:hAnsi="微软雅黑" w:hint="eastAsia"/>
          <w:szCs w:val="21"/>
        </w:rPr>
        <w:t>1)    投标/报名供应商需提供报名表（附件1），加盖公章并提供一份可编辑word版；</w:t>
      </w:r>
    </w:p>
    <w:p w14:paraId="313415A9" w14:textId="77777777" w:rsidR="000556C4" w:rsidRPr="000556C4" w:rsidRDefault="000556C4" w:rsidP="000556C4">
      <w:pPr>
        <w:adjustRightInd w:val="0"/>
        <w:snapToGrid w:val="0"/>
        <w:spacing w:line="360" w:lineRule="auto"/>
        <w:rPr>
          <w:rFonts w:ascii="微软雅黑" w:eastAsia="微软雅黑" w:hAnsi="微软雅黑"/>
          <w:szCs w:val="21"/>
        </w:rPr>
      </w:pPr>
      <w:r w:rsidRPr="000556C4">
        <w:rPr>
          <w:rFonts w:ascii="微软雅黑" w:eastAsia="微软雅黑" w:hAnsi="微软雅黑" w:hint="eastAsia"/>
          <w:szCs w:val="21"/>
        </w:rPr>
        <w:t>2)    投标/报名供应商提供有效期内的营业执照，必须是在中华人民共和国境内注册的独立法人或单位，符合国家法律规定，进行工商税务登记且年检合格，具备独立订立合同的能力，经营范围满足需求相关要求；</w:t>
      </w:r>
    </w:p>
    <w:p w14:paraId="362FD14E" w14:textId="77777777" w:rsidR="000556C4" w:rsidRPr="000556C4" w:rsidRDefault="000556C4" w:rsidP="000556C4">
      <w:pPr>
        <w:adjustRightInd w:val="0"/>
        <w:snapToGrid w:val="0"/>
        <w:spacing w:line="360" w:lineRule="auto"/>
        <w:rPr>
          <w:rFonts w:ascii="微软雅黑" w:eastAsia="微软雅黑" w:hAnsi="微软雅黑"/>
          <w:szCs w:val="21"/>
        </w:rPr>
      </w:pPr>
      <w:r w:rsidRPr="000556C4">
        <w:rPr>
          <w:rFonts w:ascii="微软雅黑" w:eastAsia="微软雅黑" w:hAnsi="微软雅黑" w:hint="eastAsia"/>
          <w:szCs w:val="21"/>
        </w:rPr>
        <w:lastRenderedPageBreak/>
        <w:t>3)    投标/报名供应商须提供5家及以上金融行业合作业绩合同，其中包含至少1家银行及1家消金机构业绩（小贷业绩视为金融行业业绩）（合同需体现首页、合作内容、期限、合作双方主体名称、签署时间及盖章页等内容，关键信息可脱敏）；</w:t>
      </w:r>
    </w:p>
    <w:p w14:paraId="637D802A" w14:textId="64681C6A" w:rsidR="000556C4" w:rsidRPr="000556C4" w:rsidRDefault="000556C4" w:rsidP="000556C4">
      <w:pPr>
        <w:adjustRightInd w:val="0"/>
        <w:snapToGrid w:val="0"/>
        <w:spacing w:line="360" w:lineRule="auto"/>
        <w:rPr>
          <w:rFonts w:ascii="微软雅黑" w:eastAsia="微软雅黑" w:hAnsi="微软雅黑"/>
          <w:szCs w:val="21"/>
        </w:rPr>
      </w:pPr>
      <w:r w:rsidRPr="000556C4">
        <w:rPr>
          <w:rFonts w:ascii="微软雅黑" w:eastAsia="微软雅黑" w:hAnsi="微软雅黑" w:hint="eastAsia"/>
          <w:szCs w:val="21"/>
        </w:rPr>
        <w:t xml:space="preserve">4)    </w:t>
      </w:r>
      <w:r w:rsidR="008446FD" w:rsidRPr="000556C4">
        <w:rPr>
          <w:rFonts w:ascii="微软雅黑" w:eastAsia="微软雅黑" w:hAnsi="微软雅黑" w:hint="eastAsia"/>
          <w:szCs w:val="21"/>
        </w:rPr>
        <w:t>投标/报名供应商</w:t>
      </w:r>
      <w:r w:rsidRPr="000556C4">
        <w:rPr>
          <w:rFonts w:ascii="微软雅黑" w:eastAsia="微软雅黑" w:hAnsi="微软雅黑" w:hint="eastAsia"/>
          <w:szCs w:val="21"/>
        </w:rPr>
        <w:t>须提供至多3家近3个月金融同业短信发送回款证明且所提供金融同业下共计每月回款额不低于人民币100万元；</w:t>
      </w:r>
    </w:p>
    <w:p w14:paraId="60AABB80" w14:textId="527FC61A" w:rsidR="000556C4" w:rsidRPr="000556C4" w:rsidRDefault="000556C4" w:rsidP="000556C4">
      <w:pPr>
        <w:adjustRightInd w:val="0"/>
        <w:snapToGrid w:val="0"/>
        <w:spacing w:line="360" w:lineRule="auto"/>
        <w:rPr>
          <w:rFonts w:ascii="微软雅黑" w:eastAsia="微软雅黑" w:hAnsi="微软雅黑"/>
          <w:szCs w:val="21"/>
        </w:rPr>
      </w:pPr>
      <w:r w:rsidRPr="000556C4">
        <w:rPr>
          <w:rFonts w:ascii="微软雅黑" w:eastAsia="微软雅黑" w:hAnsi="微软雅黑" w:hint="eastAsia"/>
          <w:szCs w:val="21"/>
        </w:rPr>
        <w:t xml:space="preserve">5)    </w:t>
      </w:r>
      <w:r w:rsidR="008446FD" w:rsidRPr="000556C4">
        <w:rPr>
          <w:rFonts w:ascii="微软雅黑" w:eastAsia="微软雅黑" w:hAnsi="微软雅黑" w:hint="eastAsia"/>
          <w:szCs w:val="21"/>
        </w:rPr>
        <w:t>投标/报名供应商</w:t>
      </w:r>
      <w:r w:rsidRPr="000556C4">
        <w:rPr>
          <w:rFonts w:ascii="微软雅黑" w:eastAsia="微软雅黑" w:hAnsi="微软雅黑" w:hint="eastAsia"/>
          <w:szCs w:val="21"/>
        </w:rPr>
        <w:t>须提供10份（含）以上有效期内运营商直连通道合同（通道资源部署范围：东北、华北、华东、中南、西南，至少在上述三个地区有落地不少于2条通道资源，合同需体现首页、合作内容、期限、合作双方主体名称、签署时间及盖章页等内容，关键信息可脱敏）；</w:t>
      </w:r>
    </w:p>
    <w:p w14:paraId="10E7FB17" w14:textId="77777777" w:rsidR="000556C4" w:rsidRPr="000556C4" w:rsidRDefault="000556C4" w:rsidP="000556C4">
      <w:pPr>
        <w:adjustRightInd w:val="0"/>
        <w:snapToGrid w:val="0"/>
        <w:spacing w:line="360" w:lineRule="auto"/>
        <w:rPr>
          <w:rFonts w:ascii="微软雅黑" w:eastAsia="微软雅黑" w:hAnsi="微软雅黑"/>
          <w:szCs w:val="21"/>
        </w:rPr>
      </w:pPr>
      <w:r w:rsidRPr="000556C4">
        <w:rPr>
          <w:rFonts w:ascii="微软雅黑" w:eastAsia="微软雅黑" w:hAnsi="微软雅黑" w:hint="eastAsia"/>
          <w:szCs w:val="21"/>
        </w:rPr>
        <w:t>6)    投标/报名供应商需提供电信增值业务许可证以及码号证书；</w:t>
      </w:r>
    </w:p>
    <w:p w14:paraId="2E984FD0" w14:textId="77777777" w:rsidR="000556C4" w:rsidRPr="000556C4" w:rsidRDefault="000556C4" w:rsidP="000556C4">
      <w:pPr>
        <w:adjustRightInd w:val="0"/>
        <w:snapToGrid w:val="0"/>
        <w:spacing w:line="360" w:lineRule="auto"/>
        <w:rPr>
          <w:rFonts w:ascii="微软雅黑" w:eastAsia="微软雅黑" w:hAnsi="微软雅黑"/>
          <w:szCs w:val="21"/>
        </w:rPr>
      </w:pPr>
      <w:r w:rsidRPr="000556C4">
        <w:rPr>
          <w:rFonts w:ascii="微软雅黑" w:eastAsia="微软雅黑" w:hAnsi="微软雅黑" w:hint="eastAsia"/>
          <w:szCs w:val="21"/>
        </w:rPr>
        <w:t>7)   投标/报名供应商不存在与本次参与项目相关或影响实际履约的行政处罚、诉讼，提供承诺函（格式自拟），加盖公章【依据招标人核查认定结果为准】；</w:t>
      </w:r>
    </w:p>
    <w:p w14:paraId="243AA9B8" w14:textId="77777777" w:rsidR="000556C4" w:rsidRPr="000556C4" w:rsidRDefault="000556C4" w:rsidP="000556C4">
      <w:pPr>
        <w:adjustRightInd w:val="0"/>
        <w:snapToGrid w:val="0"/>
        <w:spacing w:line="360" w:lineRule="auto"/>
        <w:rPr>
          <w:rFonts w:ascii="微软雅黑" w:eastAsia="微软雅黑" w:hAnsi="微软雅黑"/>
          <w:szCs w:val="21"/>
        </w:rPr>
      </w:pPr>
      <w:r w:rsidRPr="000556C4">
        <w:rPr>
          <w:rFonts w:ascii="微软雅黑" w:eastAsia="微软雅黑" w:hAnsi="微软雅黑" w:hint="eastAsia"/>
          <w:szCs w:val="21"/>
        </w:rPr>
        <w:t>8)    投标/报名供应商具备金融行业全类型业务场景（金融行业的通知、验证码、会员营销、轻催、重催）三网发送能力，无短信扣量、信息安全方面负面舆情，提供承诺函（格式自拟），加盖公章；</w:t>
      </w:r>
    </w:p>
    <w:p w14:paraId="798DB26F" w14:textId="77777777" w:rsidR="000556C4" w:rsidRPr="000556C4" w:rsidRDefault="000556C4" w:rsidP="000556C4">
      <w:pPr>
        <w:adjustRightInd w:val="0"/>
        <w:snapToGrid w:val="0"/>
        <w:spacing w:line="360" w:lineRule="auto"/>
        <w:rPr>
          <w:rFonts w:ascii="微软雅黑" w:eastAsia="微软雅黑" w:hAnsi="微软雅黑"/>
          <w:szCs w:val="21"/>
        </w:rPr>
      </w:pPr>
      <w:r w:rsidRPr="000556C4">
        <w:rPr>
          <w:rFonts w:ascii="微软雅黑" w:eastAsia="微软雅黑" w:hAnsi="微软雅黑" w:hint="eastAsia"/>
          <w:szCs w:val="21"/>
        </w:rPr>
        <w:t>9)  投标/报名供应商提供企业报告“国家企业信用信息公示系统”（http://www.gsxt.gov.cn/）生成时间为近1个月内），加盖公章；</w:t>
      </w:r>
    </w:p>
    <w:p w14:paraId="4C034E2D" w14:textId="77777777" w:rsidR="000556C4" w:rsidRPr="000556C4" w:rsidRDefault="000556C4" w:rsidP="000556C4">
      <w:pPr>
        <w:adjustRightInd w:val="0"/>
        <w:snapToGrid w:val="0"/>
        <w:spacing w:line="360" w:lineRule="auto"/>
        <w:rPr>
          <w:rFonts w:ascii="微软雅黑" w:eastAsia="微软雅黑" w:hAnsi="微软雅黑"/>
          <w:szCs w:val="21"/>
        </w:rPr>
      </w:pPr>
      <w:r w:rsidRPr="000556C4">
        <w:rPr>
          <w:rFonts w:ascii="微软雅黑" w:eastAsia="微软雅黑" w:hAnsi="微软雅黑" w:hint="eastAsia"/>
          <w:szCs w:val="21"/>
        </w:rPr>
        <w:t>10)  投标/报名供应商提供企业信用报告（“信用中国”（https://www.creditchina.gov.cn/ ）生成时间为近1个月内），加盖公章；</w:t>
      </w:r>
    </w:p>
    <w:p w14:paraId="35DAE5F2" w14:textId="77777777" w:rsidR="000556C4" w:rsidRPr="000556C4" w:rsidRDefault="000556C4" w:rsidP="000556C4">
      <w:pPr>
        <w:adjustRightInd w:val="0"/>
        <w:snapToGrid w:val="0"/>
        <w:spacing w:line="360" w:lineRule="auto"/>
        <w:rPr>
          <w:rFonts w:ascii="微软雅黑" w:eastAsia="微软雅黑" w:hAnsi="微软雅黑"/>
          <w:szCs w:val="21"/>
        </w:rPr>
      </w:pPr>
      <w:r w:rsidRPr="000556C4">
        <w:rPr>
          <w:rFonts w:ascii="微软雅黑" w:eastAsia="微软雅黑" w:hAnsi="微软雅黑" w:hint="eastAsia"/>
          <w:szCs w:val="21"/>
        </w:rPr>
        <w:t>11)  投标/报名供应商（投标主体+组织机构代码+全国范围）未被列入失信被执行人名单；（http://zxgk.court.gov.cn/shixin/），加盖公章；</w:t>
      </w:r>
    </w:p>
    <w:p w14:paraId="29B44756" w14:textId="77777777" w:rsidR="000556C4" w:rsidRPr="000556C4" w:rsidRDefault="000556C4" w:rsidP="000556C4">
      <w:pPr>
        <w:adjustRightInd w:val="0"/>
        <w:snapToGrid w:val="0"/>
        <w:spacing w:line="360" w:lineRule="auto"/>
        <w:rPr>
          <w:rFonts w:ascii="微软雅黑" w:eastAsia="微软雅黑" w:hAnsi="微软雅黑"/>
          <w:szCs w:val="21"/>
        </w:rPr>
      </w:pPr>
      <w:r w:rsidRPr="000556C4">
        <w:rPr>
          <w:rFonts w:ascii="微软雅黑" w:eastAsia="微软雅黑" w:hAnsi="微软雅黑" w:hint="eastAsia"/>
          <w:szCs w:val="21"/>
        </w:rPr>
        <w:t>12)  投标/报名供应商法人（姓名+身份证号+全国范围）未被列入失信被执行人名单；（http://zxgk.court.gov.cn/shixin/），加盖公章；</w:t>
      </w:r>
    </w:p>
    <w:p w14:paraId="04218098" w14:textId="77777777" w:rsidR="000556C4" w:rsidRPr="000556C4" w:rsidRDefault="000556C4" w:rsidP="000556C4">
      <w:pPr>
        <w:adjustRightInd w:val="0"/>
        <w:snapToGrid w:val="0"/>
        <w:spacing w:line="360" w:lineRule="auto"/>
        <w:rPr>
          <w:rFonts w:ascii="微软雅黑" w:eastAsia="微软雅黑" w:hAnsi="微软雅黑"/>
          <w:szCs w:val="21"/>
        </w:rPr>
      </w:pPr>
      <w:r w:rsidRPr="000556C4">
        <w:rPr>
          <w:rFonts w:ascii="微软雅黑" w:eastAsia="微软雅黑" w:hAnsi="微软雅黑" w:hint="eastAsia"/>
          <w:szCs w:val="21"/>
        </w:rPr>
        <w:t>13)  投标人未被列入重大税收违法案件当事人名单，加盖公章（https://www.creditchina.gov.cn/xinyongfuwu/zhongdashuishouweifaanjian/）；</w:t>
      </w:r>
    </w:p>
    <w:p w14:paraId="144EEC3C" w14:textId="77777777" w:rsidR="000556C4" w:rsidRPr="000556C4" w:rsidRDefault="000556C4" w:rsidP="000556C4">
      <w:pPr>
        <w:adjustRightInd w:val="0"/>
        <w:snapToGrid w:val="0"/>
        <w:spacing w:line="360" w:lineRule="auto"/>
        <w:rPr>
          <w:rFonts w:ascii="微软雅黑" w:eastAsia="微软雅黑" w:hAnsi="微软雅黑"/>
          <w:szCs w:val="21"/>
        </w:rPr>
      </w:pPr>
      <w:r w:rsidRPr="000556C4">
        <w:rPr>
          <w:rFonts w:ascii="微软雅黑" w:eastAsia="微软雅黑" w:hAnsi="微软雅黑" w:hint="eastAsia"/>
          <w:szCs w:val="21"/>
        </w:rPr>
        <w:t>14)  投标人未被列入政府采购严重违法失信行为记录名单，加盖公章；（https://www.creditchina.gov.cn/xinyongfuwu/zhengfucaigouyanzhongweifashixinmingdan/）</w:t>
      </w:r>
    </w:p>
    <w:p w14:paraId="32C9894C" w14:textId="77777777" w:rsidR="000556C4" w:rsidRPr="000556C4" w:rsidRDefault="000556C4" w:rsidP="000556C4">
      <w:pPr>
        <w:adjustRightInd w:val="0"/>
        <w:snapToGrid w:val="0"/>
        <w:spacing w:line="360" w:lineRule="auto"/>
        <w:rPr>
          <w:rFonts w:ascii="微软雅黑" w:eastAsia="微软雅黑" w:hAnsi="微软雅黑"/>
          <w:szCs w:val="21"/>
        </w:rPr>
      </w:pPr>
      <w:r w:rsidRPr="000556C4">
        <w:rPr>
          <w:rFonts w:ascii="微软雅黑" w:eastAsia="微软雅黑" w:hAnsi="微软雅黑" w:hint="eastAsia"/>
          <w:szCs w:val="21"/>
        </w:rPr>
        <w:t>15)  投标/报名供应商需签署《法人授权书》，加盖公章；</w:t>
      </w:r>
    </w:p>
    <w:p w14:paraId="78A4F7BB" w14:textId="77777777" w:rsidR="000556C4" w:rsidRPr="000556C4" w:rsidRDefault="000556C4" w:rsidP="000556C4">
      <w:pPr>
        <w:adjustRightInd w:val="0"/>
        <w:snapToGrid w:val="0"/>
        <w:spacing w:line="360" w:lineRule="auto"/>
        <w:rPr>
          <w:rFonts w:ascii="微软雅黑" w:eastAsia="微软雅黑" w:hAnsi="微软雅黑"/>
          <w:szCs w:val="21"/>
        </w:rPr>
      </w:pPr>
      <w:r w:rsidRPr="000556C4">
        <w:rPr>
          <w:rFonts w:ascii="微软雅黑" w:eastAsia="微软雅黑" w:hAnsi="微软雅黑" w:hint="eastAsia"/>
          <w:szCs w:val="21"/>
        </w:rPr>
        <w:t>16)  投标/报名供应商须接受并签署马上消费金融股份有限公司《反腐败、反商业贿赂和反舞弊承诺函》，加盖公章；</w:t>
      </w:r>
    </w:p>
    <w:p w14:paraId="6BC0B9F1" w14:textId="77777777" w:rsidR="000556C4" w:rsidRPr="000556C4" w:rsidRDefault="000556C4" w:rsidP="000556C4">
      <w:pPr>
        <w:adjustRightInd w:val="0"/>
        <w:snapToGrid w:val="0"/>
        <w:spacing w:line="360" w:lineRule="auto"/>
        <w:rPr>
          <w:rFonts w:ascii="微软雅黑" w:eastAsia="微软雅黑" w:hAnsi="微软雅黑"/>
          <w:szCs w:val="21"/>
        </w:rPr>
      </w:pPr>
      <w:r w:rsidRPr="000556C4">
        <w:rPr>
          <w:rFonts w:ascii="微软雅黑" w:eastAsia="微软雅黑" w:hAnsi="微软雅黑" w:hint="eastAsia"/>
          <w:szCs w:val="21"/>
        </w:rPr>
        <w:lastRenderedPageBreak/>
        <w:t>17)  投标/报名供应商须接受并签署马上消费金融股份有限公司《保密承诺函》，加盖公章；</w:t>
      </w:r>
    </w:p>
    <w:p w14:paraId="5BAA39E0" w14:textId="77777777" w:rsidR="000556C4" w:rsidRPr="000556C4" w:rsidRDefault="000556C4" w:rsidP="000556C4">
      <w:pPr>
        <w:adjustRightInd w:val="0"/>
        <w:snapToGrid w:val="0"/>
        <w:spacing w:line="360" w:lineRule="auto"/>
        <w:rPr>
          <w:rFonts w:ascii="微软雅黑" w:eastAsia="微软雅黑" w:hAnsi="微软雅黑"/>
          <w:szCs w:val="21"/>
        </w:rPr>
      </w:pPr>
      <w:r w:rsidRPr="000556C4">
        <w:rPr>
          <w:rFonts w:ascii="微软雅黑" w:eastAsia="微软雅黑" w:hAnsi="微软雅黑" w:hint="eastAsia"/>
          <w:szCs w:val="21"/>
        </w:rPr>
        <w:t>18)  投标/报名供应商遵守《中华人民共和国招标投标法》及其它有关的中国法律和法规，参加此项采购活动前三年内，在经营活动中无重大违法、违规记录，接受《商业信誉良好及无重大违法、违规记录承诺函》要求；</w:t>
      </w:r>
    </w:p>
    <w:p w14:paraId="2C7B32CC" w14:textId="77777777" w:rsidR="000556C4" w:rsidRPr="000556C4" w:rsidRDefault="000556C4" w:rsidP="000556C4">
      <w:pPr>
        <w:adjustRightInd w:val="0"/>
        <w:snapToGrid w:val="0"/>
        <w:spacing w:line="360" w:lineRule="auto"/>
        <w:rPr>
          <w:rFonts w:ascii="微软雅黑" w:eastAsia="微软雅黑" w:hAnsi="微软雅黑"/>
          <w:szCs w:val="21"/>
        </w:rPr>
      </w:pPr>
      <w:r w:rsidRPr="000556C4">
        <w:rPr>
          <w:rFonts w:ascii="微软雅黑" w:eastAsia="微软雅黑" w:hAnsi="微软雅黑" w:hint="eastAsia"/>
          <w:szCs w:val="21"/>
        </w:rPr>
        <w:t>19)  投标/报名供应商向马上消费金融股份有限公司承诺：不以联合体形式参与投标，与其他投标主体间不存在任何关联关系，且投标主体的法定代表人、股东等应当与招标人无关联关系，不进行转包与分包，且未被列入马上消费金融股份有限公司供应商黑名单库，截至项目发标前6个月未被淘汰；需出具承诺函（格式不限），加盖公章；</w:t>
      </w:r>
    </w:p>
    <w:p w14:paraId="0D588F95" w14:textId="77777777" w:rsidR="000556C4" w:rsidRPr="000556C4" w:rsidRDefault="000556C4" w:rsidP="000556C4">
      <w:pPr>
        <w:adjustRightInd w:val="0"/>
        <w:snapToGrid w:val="0"/>
        <w:spacing w:line="360" w:lineRule="auto"/>
        <w:rPr>
          <w:rFonts w:ascii="微软雅黑" w:eastAsia="微软雅黑" w:hAnsi="微软雅黑"/>
          <w:szCs w:val="21"/>
        </w:rPr>
      </w:pPr>
      <w:r w:rsidRPr="000556C4">
        <w:rPr>
          <w:rFonts w:ascii="微软雅黑" w:eastAsia="微软雅黑" w:hAnsi="微软雅黑" w:hint="eastAsia"/>
          <w:szCs w:val="21"/>
        </w:rPr>
        <w:t>20)  投标人须满足短信供应商安全信息表要求（详见招标公告附件，加盖公章）；</w:t>
      </w:r>
    </w:p>
    <w:p w14:paraId="198907F2" w14:textId="77777777" w:rsidR="000556C4" w:rsidRPr="000556C4" w:rsidRDefault="000556C4" w:rsidP="000556C4">
      <w:pPr>
        <w:adjustRightInd w:val="0"/>
        <w:snapToGrid w:val="0"/>
        <w:spacing w:line="360" w:lineRule="auto"/>
        <w:rPr>
          <w:rFonts w:ascii="微软雅黑" w:eastAsia="微软雅黑" w:hAnsi="微软雅黑"/>
          <w:szCs w:val="21"/>
        </w:rPr>
      </w:pPr>
      <w:r w:rsidRPr="000556C4">
        <w:rPr>
          <w:rFonts w:ascii="微软雅黑" w:eastAsia="微软雅黑" w:hAnsi="微软雅黑" w:hint="eastAsia"/>
          <w:szCs w:val="21"/>
        </w:rPr>
        <w:t>21)  投标人需满足短信供应商业务尽调表要求（详见招标公告附件，加盖公章）；</w:t>
      </w:r>
    </w:p>
    <w:p w14:paraId="06BC42B6" w14:textId="390286F6" w:rsidR="00637ECA" w:rsidRPr="00637ECA" w:rsidRDefault="000556C4" w:rsidP="000556C4">
      <w:pPr>
        <w:adjustRightInd w:val="0"/>
        <w:snapToGrid w:val="0"/>
        <w:spacing w:line="360" w:lineRule="auto"/>
        <w:rPr>
          <w:rFonts w:ascii="微软雅黑" w:eastAsia="微软雅黑" w:hAnsi="微软雅黑"/>
          <w:szCs w:val="21"/>
        </w:rPr>
      </w:pPr>
      <w:r w:rsidRPr="000556C4">
        <w:rPr>
          <w:rFonts w:ascii="微软雅黑" w:eastAsia="微软雅黑" w:hAnsi="微软雅黑" w:hint="eastAsia"/>
          <w:szCs w:val="21"/>
        </w:rPr>
        <w:t>22)  投标人须通过现场尽调（以实际尽调结论为准，若有需要整改内容，需提供整改服务承诺函见附件，加盖公章）。</w:t>
      </w:r>
      <w:r w:rsidR="00D1263D" w:rsidRPr="00637ECA">
        <w:rPr>
          <w:rFonts w:ascii="微软雅黑" w:eastAsia="微软雅黑" w:hAnsi="微软雅黑"/>
          <w:szCs w:val="21"/>
        </w:rPr>
        <w:t xml:space="preserve"> </w:t>
      </w:r>
    </w:p>
    <w:p w14:paraId="48F80B92" w14:textId="2D1D5A65" w:rsidR="0046438A" w:rsidRPr="007C12FE" w:rsidRDefault="00DA6E88" w:rsidP="00637ECA">
      <w:pPr>
        <w:adjustRightInd w:val="0"/>
        <w:snapToGrid w:val="0"/>
        <w:spacing w:line="360" w:lineRule="auto"/>
        <w:rPr>
          <w:rFonts w:ascii="微软雅黑" w:eastAsia="微软雅黑" w:hAnsi="微软雅黑"/>
          <w:b/>
          <w:szCs w:val="21"/>
        </w:rPr>
      </w:pPr>
      <w:r>
        <w:rPr>
          <w:rFonts w:ascii="微软雅黑" w:eastAsia="微软雅黑" w:hAnsi="微软雅黑" w:hint="eastAsia"/>
          <w:b/>
          <w:szCs w:val="21"/>
        </w:rPr>
        <w:t>八</w:t>
      </w:r>
      <w:r w:rsidR="0046438A" w:rsidRPr="007C12FE">
        <w:rPr>
          <w:rFonts w:ascii="微软雅黑" w:eastAsia="微软雅黑" w:hAnsi="微软雅黑" w:hint="eastAsia"/>
          <w:b/>
          <w:szCs w:val="21"/>
        </w:rPr>
        <w:t>、发布公告的媒介</w:t>
      </w:r>
      <w:bookmarkEnd w:id="2"/>
    </w:p>
    <w:p w14:paraId="75E099F6" w14:textId="77777777" w:rsidR="0076579D" w:rsidRDefault="0076579D" w:rsidP="0045580A">
      <w:pPr>
        <w:adjustRightInd w:val="0"/>
        <w:snapToGrid w:val="0"/>
        <w:spacing w:line="360" w:lineRule="auto"/>
        <w:outlineLvl w:val="1"/>
        <w:rPr>
          <w:rFonts w:ascii="微软雅黑" w:eastAsia="微软雅黑" w:hAnsi="微软雅黑" w:cs="Helvetica"/>
          <w:kern w:val="0"/>
          <w:szCs w:val="21"/>
        </w:rPr>
      </w:pPr>
      <w:r w:rsidRPr="0076579D">
        <w:rPr>
          <w:rFonts w:ascii="微软雅黑" w:eastAsia="微软雅黑" w:hAnsi="微软雅黑" w:cs="Helvetica" w:hint="eastAsia"/>
          <w:kern w:val="0"/>
          <w:szCs w:val="21"/>
        </w:rPr>
        <w:t>本次招标公告在中国采购与招标网（http://www.chinabidding.cn/）、中国金融集中采购网（http://www.cfcpn.com）、马上消费金融股份有限公司官网（https://www.msxf.com/）上发布。对于因其他网站转载并发布的非完整版或修改版公告，而导致误报名或无效报名的情形，招标人不予承担责任。</w:t>
      </w:r>
    </w:p>
    <w:p w14:paraId="3BC85130" w14:textId="23AEE9A4" w:rsidR="0046438A" w:rsidRPr="007C12FE" w:rsidRDefault="00DA6E88" w:rsidP="0045580A">
      <w:pPr>
        <w:adjustRightInd w:val="0"/>
        <w:snapToGrid w:val="0"/>
        <w:spacing w:line="360" w:lineRule="auto"/>
        <w:outlineLvl w:val="1"/>
        <w:rPr>
          <w:rFonts w:ascii="微软雅黑" w:eastAsia="微软雅黑" w:hAnsi="微软雅黑"/>
          <w:b/>
          <w:szCs w:val="21"/>
        </w:rPr>
      </w:pPr>
      <w:r>
        <w:rPr>
          <w:rFonts w:ascii="微软雅黑" w:eastAsia="微软雅黑" w:hAnsi="微软雅黑" w:hint="eastAsia"/>
          <w:b/>
          <w:szCs w:val="21"/>
        </w:rPr>
        <w:t>九</w:t>
      </w:r>
      <w:r w:rsidR="0046438A" w:rsidRPr="007C12FE">
        <w:rPr>
          <w:rFonts w:ascii="微软雅黑" w:eastAsia="微软雅黑" w:hAnsi="微软雅黑" w:hint="eastAsia"/>
          <w:b/>
          <w:szCs w:val="21"/>
        </w:rPr>
        <w:t>、投诉渠道</w:t>
      </w:r>
    </w:p>
    <w:p w14:paraId="41DA913C" w14:textId="3DE4034B" w:rsidR="006A6C08" w:rsidRDefault="006A6C08" w:rsidP="0076579D">
      <w:pPr>
        <w:adjustRightInd w:val="0"/>
        <w:snapToGrid w:val="0"/>
        <w:spacing w:line="360" w:lineRule="auto"/>
        <w:outlineLvl w:val="1"/>
        <w:rPr>
          <w:rFonts w:ascii="微软雅黑" w:eastAsia="微软雅黑" w:hAnsi="微软雅黑"/>
          <w:szCs w:val="21"/>
        </w:rPr>
      </w:pPr>
      <w:r w:rsidRPr="006A6C08">
        <w:rPr>
          <w:rFonts w:ascii="微软雅黑" w:eastAsia="微软雅黑" w:hAnsi="微软雅黑" w:hint="eastAsia"/>
          <w:szCs w:val="21"/>
        </w:rPr>
        <w:t>舞弊举报邮箱：</w:t>
      </w:r>
      <w:hyperlink r:id="rId8" w:history="1">
        <w:r w:rsidRPr="00016DA1">
          <w:rPr>
            <w:rStyle w:val="a9"/>
            <w:rFonts w:ascii="微软雅黑" w:eastAsia="微软雅黑" w:hAnsi="微软雅黑" w:hint="eastAsia"/>
            <w:szCs w:val="21"/>
          </w:rPr>
          <w:t>msaudit@msxf.com</w:t>
        </w:r>
      </w:hyperlink>
      <w:r w:rsidRPr="006A6C08">
        <w:rPr>
          <w:rFonts w:ascii="微软雅黑" w:eastAsia="微软雅黑" w:hAnsi="微软雅黑" w:hint="eastAsia"/>
          <w:szCs w:val="21"/>
        </w:rPr>
        <w:t>。</w:t>
      </w:r>
    </w:p>
    <w:p w14:paraId="30C8FDBB" w14:textId="09654F2C" w:rsidR="0046438A" w:rsidRPr="007C12FE" w:rsidRDefault="00DA6E88" w:rsidP="0076579D">
      <w:pPr>
        <w:adjustRightInd w:val="0"/>
        <w:snapToGrid w:val="0"/>
        <w:spacing w:line="360" w:lineRule="auto"/>
        <w:outlineLvl w:val="1"/>
        <w:rPr>
          <w:rFonts w:ascii="微软雅黑" w:eastAsia="微软雅黑" w:hAnsi="微软雅黑"/>
          <w:b/>
          <w:szCs w:val="21"/>
        </w:rPr>
      </w:pPr>
      <w:r>
        <w:rPr>
          <w:rFonts w:ascii="微软雅黑" w:eastAsia="微软雅黑" w:hAnsi="微软雅黑" w:hint="eastAsia"/>
          <w:b/>
          <w:szCs w:val="21"/>
        </w:rPr>
        <w:t>十</w:t>
      </w:r>
      <w:r w:rsidR="0046438A" w:rsidRPr="007C12FE">
        <w:rPr>
          <w:rFonts w:ascii="微软雅黑" w:eastAsia="微软雅黑" w:hAnsi="微软雅黑" w:hint="eastAsia"/>
          <w:b/>
          <w:szCs w:val="21"/>
        </w:rPr>
        <w:t>、联系方式</w:t>
      </w:r>
    </w:p>
    <w:p w14:paraId="0A31174B" w14:textId="18373CF8" w:rsidR="00D62783" w:rsidRPr="00D62783" w:rsidRDefault="00D62783" w:rsidP="00D62783">
      <w:pPr>
        <w:wordWrap w:val="0"/>
        <w:spacing w:line="360" w:lineRule="auto"/>
        <w:outlineLvl w:val="2"/>
        <w:rPr>
          <w:rFonts w:ascii="微软雅黑" w:eastAsia="微软雅黑" w:hAnsi="微软雅黑"/>
          <w:szCs w:val="21"/>
        </w:rPr>
      </w:pPr>
      <w:r w:rsidRPr="00D62783">
        <w:rPr>
          <w:rFonts w:ascii="微软雅黑" w:eastAsia="微软雅黑" w:hAnsi="微软雅黑" w:hint="eastAsia"/>
          <w:szCs w:val="21"/>
        </w:rPr>
        <w:t>征 集 人：</w:t>
      </w:r>
      <w:r w:rsidR="006A6C08" w:rsidRPr="006A6C08">
        <w:rPr>
          <w:rFonts w:ascii="微软雅黑" w:eastAsia="微软雅黑" w:hAnsi="微软雅黑" w:hint="eastAsia"/>
          <w:szCs w:val="21"/>
        </w:rPr>
        <w:t>马上消费金融股份有限公司</w:t>
      </w:r>
    </w:p>
    <w:p w14:paraId="6F6A47B8" w14:textId="77777777" w:rsidR="006A6C08" w:rsidRDefault="006A6C08" w:rsidP="00D62783">
      <w:pPr>
        <w:wordWrap w:val="0"/>
        <w:spacing w:line="360" w:lineRule="auto"/>
        <w:outlineLvl w:val="2"/>
        <w:rPr>
          <w:rFonts w:ascii="微软雅黑" w:eastAsia="微软雅黑" w:hAnsi="微软雅黑"/>
          <w:szCs w:val="21"/>
        </w:rPr>
      </w:pPr>
      <w:r w:rsidRPr="006A6C08">
        <w:rPr>
          <w:rFonts w:ascii="微软雅黑" w:eastAsia="微软雅黑" w:hAnsi="微软雅黑" w:hint="eastAsia"/>
          <w:szCs w:val="21"/>
        </w:rPr>
        <w:t>地    址：■地址1/□地址2/□地址3/□地址4</w:t>
      </w:r>
    </w:p>
    <w:p w14:paraId="60E8EA02" w14:textId="3100601D" w:rsidR="00D62783" w:rsidRPr="00D62783" w:rsidRDefault="00D62783" w:rsidP="00D62783">
      <w:pPr>
        <w:wordWrap w:val="0"/>
        <w:spacing w:line="360" w:lineRule="auto"/>
        <w:outlineLvl w:val="2"/>
        <w:rPr>
          <w:rFonts w:ascii="微软雅黑" w:eastAsia="微软雅黑" w:hAnsi="微软雅黑"/>
          <w:szCs w:val="21"/>
        </w:rPr>
      </w:pPr>
      <w:r w:rsidRPr="00D62783">
        <w:rPr>
          <w:rFonts w:ascii="微软雅黑" w:eastAsia="微软雅黑" w:hAnsi="微软雅黑" w:hint="eastAsia"/>
          <w:szCs w:val="21"/>
        </w:rPr>
        <w:t>联 系 人：</w:t>
      </w:r>
      <w:r w:rsidR="0076579D">
        <w:rPr>
          <w:rFonts w:ascii="微软雅黑" w:eastAsia="微软雅黑" w:hAnsi="微软雅黑" w:hint="eastAsia"/>
          <w:szCs w:val="21"/>
        </w:rPr>
        <w:t>【</w:t>
      </w:r>
      <w:r>
        <w:rPr>
          <w:rFonts w:ascii="微软雅黑" w:eastAsia="微软雅黑" w:hAnsi="微软雅黑" w:hint="eastAsia"/>
          <w:szCs w:val="21"/>
        </w:rPr>
        <w:t>瞿</w:t>
      </w:r>
      <w:r w:rsidR="006A6C08">
        <w:rPr>
          <w:rFonts w:ascii="微软雅黑" w:eastAsia="微软雅黑" w:hAnsi="微软雅黑" w:hint="eastAsia"/>
          <w:szCs w:val="21"/>
        </w:rPr>
        <w:t>经理</w:t>
      </w:r>
      <w:r w:rsidR="0076579D">
        <w:rPr>
          <w:rFonts w:ascii="微软雅黑" w:eastAsia="微软雅黑" w:hAnsi="微软雅黑" w:hint="eastAsia"/>
          <w:szCs w:val="21"/>
        </w:rPr>
        <w:t>】</w:t>
      </w:r>
    </w:p>
    <w:p w14:paraId="08CF5F12" w14:textId="2C763F60" w:rsidR="00D62783" w:rsidRPr="00D62783" w:rsidRDefault="00D62783" w:rsidP="00D62783">
      <w:pPr>
        <w:wordWrap w:val="0"/>
        <w:spacing w:line="360" w:lineRule="auto"/>
        <w:outlineLvl w:val="2"/>
        <w:rPr>
          <w:rFonts w:ascii="微软雅黑" w:eastAsia="微软雅黑" w:hAnsi="微软雅黑"/>
          <w:szCs w:val="21"/>
        </w:rPr>
      </w:pPr>
      <w:r w:rsidRPr="00D62783">
        <w:rPr>
          <w:rFonts w:ascii="微软雅黑" w:eastAsia="微软雅黑" w:hAnsi="微软雅黑" w:hint="eastAsia"/>
          <w:szCs w:val="21"/>
        </w:rPr>
        <w:t>电    话：</w:t>
      </w:r>
      <w:r w:rsidR="0076579D" w:rsidRPr="0076579D">
        <w:rPr>
          <w:rFonts w:ascii="微软雅黑" w:eastAsia="微软雅黑" w:hAnsi="微软雅黑" w:hint="eastAsia"/>
          <w:szCs w:val="21"/>
        </w:rPr>
        <w:t>【</w:t>
      </w:r>
      <w:r w:rsidR="0076579D">
        <w:rPr>
          <w:rFonts w:ascii="微软雅黑" w:eastAsia="微软雅黑" w:hAnsi="微软雅黑"/>
          <w:szCs w:val="21"/>
        </w:rPr>
        <w:t>13193141157</w:t>
      </w:r>
      <w:r w:rsidR="0076579D" w:rsidRPr="0076579D">
        <w:rPr>
          <w:rFonts w:ascii="微软雅黑" w:eastAsia="微软雅黑" w:hAnsi="微软雅黑" w:hint="eastAsia"/>
          <w:szCs w:val="21"/>
        </w:rPr>
        <w:t>】</w:t>
      </w:r>
      <w:r w:rsidR="00B35048">
        <w:rPr>
          <w:rFonts w:ascii="微软雅黑" w:eastAsia="微软雅黑" w:hAnsi="微软雅黑"/>
          <w:szCs w:val="21"/>
        </w:rPr>
        <w:tab/>
      </w:r>
    </w:p>
    <w:p w14:paraId="2291AEA2" w14:textId="71D700A1" w:rsidR="00D62783" w:rsidRDefault="00D62783" w:rsidP="00D62783">
      <w:pPr>
        <w:wordWrap w:val="0"/>
        <w:spacing w:line="360" w:lineRule="auto"/>
        <w:outlineLvl w:val="2"/>
      </w:pPr>
      <w:r w:rsidRPr="00D62783">
        <w:rPr>
          <w:rFonts w:ascii="微软雅黑" w:eastAsia="微软雅黑" w:hAnsi="微软雅黑" w:hint="eastAsia"/>
          <w:szCs w:val="21"/>
        </w:rPr>
        <w:t>电子邮件：</w:t>
      </w:r>
      <w:r w:rsidR="0076579D" w:rsidRPr="0076579D">
        <w:rPr>
          <w:rFonts w:hint="eastAsia"/>
        </w:rPr>
        <w:t>【</w:t>
      </w:r>
      <w:hyperlink r:id="rId9" w:history="1">
        <w:r w:rsidR="00C67409" w:rsidRPr="007634D1">
          <w:rPr>
            <w:rStyle w:val="a9"/>
            <w:rFonts w:hint="eastAsia"/>
          </w:rPr>
          <w:t>mszhaobiao-p@msxf.com</w:t>
        </w:r>
        <w:r w:rsidR="00C67409" w:rsidRPr="007634D1">
          <w:rPr>
            <w:rStyle w:val="a9"/>
            <w:rFonts w:hint="eastAsia"/>
          </w:rPr>
          <w:t>】</w:t>
        </w:r>
      </w:hyperlink>
    </w:p>
    <w:p w14:paraId="741378DB" w14:textId="24FBA5D5" w:rsidR="00C67409" w:rsidRPr="00C67409" w:rsidRDefault="00C67409" w:rsidP="00C67409">
      <w:pPr>
        <w:wordWrap w:val="0"/>
        <w:spacing w:line="360" w:lineRule="auto"/>
        <w:jc w:val="right"/>
        <w:outlineLvl w:val="2"/>
        <w:rPr>
          <w:rFonts w:ascii="微软雅黑" w:eastAsia="微软雅黑" w:hAnsi="微软雅黑" w:hint="eastAsia"/>
          <w:szCs w:val="21"/>
        </w:rPr>
      </w:pPr>
      <w:bookmarkStart w:id="3" w:name="_GoBack"/>
      <w:r w:rsidRPr="00C67409">
        <w:rPr>
          <w:rFonts w:ascii="微软雅黑" w:eastAsia="微软雅黑" w:hAnsi="微软雅黑" w:hint="eastAsia"/>
        </w:rPr>
        <w:t>2025年7月25日</w:t>
      </w:r>
      <w:bookmarkEnd w:id="3"/>
    </w:p>
    <w:p w14:paraId="0515AF17" w14:textId="6002025F" w:rsidR="00BE0D92" w:rsidRDefault="00BE0D92" w:rsidP="00D62783">
      <w:pPr>
        <w:wordWrap w:val="0"/>
        <w:spacing w:line="360" w:lineRule="auto"/>
        <w:outlineLvl w:val="2"/>
        <w:rPr>
          <w:rFonts w:ascii="黑体" w:eastAsia="黑体" w:hAnsi="黑体"/>
          <w:b/>
          <w:sz w:val="28"/>
          <w:szCs w:val="21"/>
        </w:rPr>
      </w:pPr>
      <w:r w:rsidRPr="008F3BA0">
        <w:rPr>
          <w:rFonts w:ascii="黑体" w:eastAsia="黑体" w:hAnsi="黑体" w:hint="eastAsia"/>
          <w:b/>
          <w:sz w:val="28"/>
          <w:szCs w:val="21"/>
        </w:rPr>
        <w:t>征集</w:t>
      </w:r>
      <w:r w:rsidR="0046438A" w:rsidRPr="008F3BA0">
        <w:rPr>
          <w:rFonts w:ascii="黑体" w:eastAsia="黑体" w:hAnsi="黑体" w:hint="eastAsia"/>
          <w:b/>
          <w:sz w:val="28"/>
          <w:szCs w:val="21"/>
        </w:rPr>
        <w:t>公告附件</w:t>
      </w:r>
    </w:p>
    <w:bookmarkStart w:id="4" w:name="_MON_1814869555"/>
    <w:bookmarkEnd w:id="4"/>
    <w:p w14:paraId="4821DDC3" w14:textId="5DC5D87F" w:rsidR="00F848AD" w:rsidRDefault="00F848AD" w:rsidP="00D62783">
      <w:pPr>
        <w:wordWrap w:val="0"/>
        <w:spacing w:line="360" w:lineRule="auto"/>
        <w:outlineLvl w:val="2"/>
        <w:rPr>
          <w:rFonts w:ascii="黑体" w:eastAsia="黑体" w:hAnsi="黑体"/>
          <w:b/>
          <w:sz w:val="28"/>
          <w:szCs w:val="21"/>
        </w:rPr>
      </w:pPr>
      <w:r>
        <w:rPr>
          <w:rFonts w:ascii="黑体" w:eastAsia="黑体" w:hAnsi="黑体"/>
          <w:b/>
          <w:sz w:val="28"/>
          <w:szCs w:val="21"/>
        </w:rPr>
        <w:object w:dxaOrig="1520" w:dyaOrig="1060" w14:anchorId="5E652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53pt" o:ole="">
            <v:imagedata r:id="rId10" o:title=""/>
          </v:shape>
          <o:OLEObject Type="Embed" ProgID="Word.Document.12" ShapeID="_x0000_i1025" DrawAspect="Icon" ObjectID="_1814940629" r:id="rId11">
            <o:FieldCodes>\s</o:FieldCodes>
          </o:OLEObject>
        </w:object>
      </w:r>
      <w:bookmarkStart w:id="5" w:name="_MON_1814869576"/>
      <w:bookmarkEnd w:id="5"/>
      <w:r>
        <w:rPr>
          <w:rFonts w:ascii="黑体" w:eastAsia="黑体" w:hAnsi="黑体"/>
          <w:b/>
          <w:sz w:val="28"/>
          <w:szCs w:val="21"/>
        </w:rPr>
        <w:object w:dxaOrig="1520" w:dyaOrig="1060" w14:anchorId="022D33B8">
          <v:shape id="_x0000_i1026" type="#_x0000_t75" style="width:76pt;height:53pt" o:ole="">
            <v:imagedata r:id="rId12" o:title=""/>
          </v:shape>
          <o:OLEObject Type="Embed" ProgID="Word.Document.12" ShapeID="_x0000_i1026" DrawAspect="Icon" ObjectID="_1814940630" r:id="rId13">
            <o:FieldCodes>\s</o:FieldCodes>
          </o:OLEObject>
        </w:object>
      </w:r>
      <w:bookmarkStart w:id="6" w:name="_MON_1814869595"/>
      <w:bookmarkEnd w:id="6"/>
      <w:r>
        <w:rPr>
          <w:rFonts w:ascii="黑体" w:eastAsia="黑体" w:hAnsi="黑体"/>
          <w:b/>
          <w:sz w:val="28"/>
          <w:szCs w:val="21"/>
        </w:rPr>
        <w:object w:dxaOrig="1520" w:dyaOrig="1060" w14:anchorId="5CA55F74">
          <v:shape id="_x0000_i1027" type="#_x0000_t75" style="width:76pt;height:53pt" o:ole="">
            <v:imagedata r:id="rId14" o:title=""/>
          </v:shape>
          <o:OLEObject Type="Embed" ProgID="Word.Document.12" ShapeID="_x0000_i1027" DrawAspect="Icon" ObjectID="_1814940631" r:id="rId15">
            <o:FieldCodes>\s</o:FieldCodes>
          </o:OLEObject>
        </w:object>
      </w:r>
      <w:bookmarkStart w:id="7" w:name="_MON_1814869614"/>
      <w:bookmarkEnd w:id="7"/>
      <w:r>
        <w:rPr>
          <w:rFonts w:ascii="黑体" w:eastAsia="黑体" w:hAnsi="黑体"/>
          <w:b/>
          <w:sz w:val="28"/>
          <w:szCs w:val="21"/>
        </w:rPr>
        <w:object w:dxaOrig="1520" w:dyaOrig="1060" w14:anchorId="40DDD3FB">
          <v:shape id="_x0000_i1028" type="#_x0000_t75" style="width:76pt;height:53pt" o:ole="">
            <v:imagedata r:id="rId16" o:title=""/>
          </v:shape>
          <o:OLEObject Type="Embed" ProgID="Word.Document.12" ShapeID="_x0000_i1028" DrawAspect="Icon" ObjectID="_1814940632" r:id="rId17">
            <o:FieldCodes>\s</o:FieldCodes>
          </o:OLEObject>
        </w:object>
      </w:r>
      <w:bookmarkStart w:id="8" w:name="_MON_1814869637"/>
      <w:bookmarkEnd w:id="8"/>
      <w:r>
        <w:rPr>
          <w:rFonts w:ascii="黑体" w:eastAsia="黑体" w:hAnsi="黑体"/>
          <w:b/>
          <w:sz w:val="28"/>
          <w:szCs w:val="21"/>
        </w:rPr>
        <w:object w:dxaOrig="1520" w:dyaOrig="1060" w14:anchorId="079AC366">
          <v:shape id="_x0000_i1029" type="#_x0000_t75" style="width:76pt;height:53pt" o:ole="">
            <v:imagedata r:id="rId18" o:title=""/>
          </v:shape>
          <o:OLEObject Type="Embed" ProgID="Word.Document.12" ShapeID="_x0000_i1029" DrawAspect="Icon" ObjectID="_1814940633" r:id="rId19">
            <o:FieldCodes>\s</o:FieldCodes>
          </o:OLEObject>
        </w:object>
      </w:r>
      <w:r>
        <w:rPr>
          <w:rFonts w:ascii="黑体" w:eastAsia="黑体" w:hAnsi="黑体"/>
          <w:b/>
          <w:sz w:val="28"/>
          <w:szCs w:val="21"/>
        </w:rPr>
        <w:object w:dxaOrig="1520" w:dyaOrig="1060" w14:anchorId="0F5DACE7">
          <v:shape id="_x0000_i1030" type="#_x0000_t75" style="width:76pt;height:53pt" o:ole="">
            <v:imagedata r:id="rId20" o:title=""/>
          </v:shape>
          <o:OLEObject Type="Embed" ProgID="Excel.Sheet.12" ShapeID="_x0000_i1030" DrawAspect="Icon" ObjectID="_1814940634" r:id="rId21"/>
        </w:object>
      </w:r>
      <w:r>
        <w:rPr>
          <w:rFonts w:ascii="黑体" w:eastAsia="黑体" w:hAnsi="黑体"/>
          <w:b/>
          <w:sz w:val="28"/>
          <w:szCs w:val="21"/>
        </w:rPr>
        <w:object w:dxaOrig="1520" w:dyaOrig="1060" w14:anchorId="399E3FE8">
          <v:shape id="_x0000_i1031" type="#_x0000_t75" style="width:76pt;height:53pt" o:ole="">
            <v:imagedata r:id="rId22" o:title=""/>
          </v:shape>
          <o:OLEObject Type="Embed" ProgID="Excel.Sheet.12" ShapeID="_x0000_i1031" DrawAspect="Icon" ObjectID="_1814940635" r:id="rId23"/>
        </w:object>
      </w:r>
      <w:bookmarkStart w:id="9" w:name="_MON_1814869709"/>
      <w:bookmarkEnd w:id="9"/>
      <w:r>
        <w:rPr>
          <w:rFonts w:ascii="黑体" w:eastAsia="黑体" w:hAnsi="黑体"/>
          <w:b/>
          <w:sz w:val="28"/>
          <w:szCs w:val="21"/>
        </w:rPr>
        <w:object w:dxaOrig="1520" w:dyaOrig="1060" w14:anchorId="0A0F691D">
          <v:shape id="_x0000_i1032" type="#_x0000_t75" style="width:76pt;height:53pt" o:ole="">
            <v:imagedata r:id="rId24" o:title=""/>
          </v:shape>
          <o:OLEObject Type="Embed" ProgID="Word.Document.12" ShapeID="_x0000_i1032" DrawAspect="Icon" ObjectID="_1814940636" r:id="rId25">
            <o:FieldCodes>\s</o:FieldCodes>
          </o:OLEObject>
        </w:object>
      </w:r>
    </w:p>
    <w:sectPr w:rsidR="00F848AD" w:rsidSect="008259D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CDB15" w14:textId="77777777" w:rsidR="0083117F" w:rsidRDefault="0083117F" w:rsidP="00466826">
      <w:r>
        <w:separator/>
      </w:r>
    </w:p>
  </w:endnote>
  <w:endnote w:type="continuationSeparator" w:id="0">
    <w:p w14:paraId="7CFD56CA" w14:textId="77777777" w:rsidR="0083117F" w:rsidRDefault="0083117F" w:rsidP="0046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13747" w14:textId="77777777" w:rsidR="0083117F" w:rsidRDefault="0083117F" w:rsidP="00466826">
      <w:r>
        <w:separator/>
      </w:r>
    </w:p>
  </w:footnote>
  <w:footnote w:type="continuationSeparator" w:id="0">
    <w:p w14:paraId="2AC608E6" w14:textId="77777777" w:rsidR="0083117F" w:rsidRDefault="0083117F" w:rsidP="00466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E4A5F"/>
    <w:multiLevelType w:val="hybridMultilevel"/>
    <w:tmpl w:val="CE3425D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6A32351"/>
    <w:multiLevelType w:val="multilevel"/>
    <w:tmpl w:val="0409001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71A789B"/>
    <w:multiLevelType w:val="hybridMultilevel"/>
    <w:tmpl w:val="28D03F1E"/>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14547E"/>
    <w:multiLevelType w:val="hybridMultilevel"/>
    <w:tmpl w:val="E2C899C2"/>
    <w:lvl w:ilvl="0" w:tplc="74E02C7C">
      <w:start w:val="1"/>
      <w:numFmt w:val="japaneseCounting"/>
      <w:lvlText w:val="%1、"/>
      <w:lvlJc w:val="left"/>
      <w:pPr>
        <w:ind w:left="420" w:hanging="420"/>
      </w:pPr>
      <w:rPr>
        <w:rFonts w:hint="default"/>
      </w:rPr>
    </w:lvl>
    <w:lvl w:ilvl="1" w:tplc="2F6A4A82">
      <w:start w:val="1"/>
      <w:numFmt w:val="decimal"/>
      <w:lvlText w:val="%2、"/>
      <w:lvlJc w:val="left"/>
      <w:pPr>
        <w:ind w:left="780" w:hanging="360"/>
      </w:pPr>
      <w:rPr>
        <w:rFonts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3706ED6"/>
    <w:multiLevelType w:val="hybridMultilevel"/>
    <w:tmpl w:val="C7DE1C5E"/>
    <w:lvl w:ilvl="0" w:tplc="2F0435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541B65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5DDB6BF9"/>
    <w:multiLevelType w:val="hybridMultilevel"/>
    <w:tmpl w:val="552E2F70"/>
    <w:lvl w:ilvl="0" w:tplc="046E5F0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E553867"/>
    <w:multiLevelType w:val="hybridMultilevel"/>
    <w:tmpl w:val="6292F0E0"/>
    <w:lvl w:ilvl="0" w:tplc="ECD0A27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61E2713B"/>
    <w:multiLevelType w:val="hybridMultilevel"/>
    <w:tmpl w:val="8F56657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5"/>
  </w:num>
  <w:num w:numId="4">
    <w:abstractNumId w:val="0"/>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40F"/>
    <w:rsid w:val="00001804"/>
    <w:rsid w:val="000112BC"/>
    <w:rsid w:val="00011F37"/>
    <w:rsid w:val="00014D3D"/>
    <w:rsid w:val="00025491"/>
    <w:rsid w:val="00042E6C"/>
    <w:rsid w:val="00044613"/>
    <w:rsid w:val="00046B21"/>
    <w:rsid w:val="000556C4"/>
    <w:rsid w:val="00063671"/>
    <w:rsid w:val="000655B2"/>
    <w:rsid w:val="00075441"/>
    <w:rsid w:val="00075B56"/>
    <w:rsid w:val="00085FA4"/>
    <w:rsid w:val="00094623"/>
    <w:rsid w:val="000A3573"/>
    <w:rsid w:val="000A46ED"/>
    <w:rsid w:val="000B3827"/>
    <w:rsid w:val="000F1B99"/>
    <w:rsid w:val="000F4F38"/>
    <w:rsid w:val="00105C32"/>
    <w:rsid w:val="00127973"/>
    <w:rsid w:val="00142E50"/>
    <w:rsid w:val="00144AD7"/>
    <w:rsid w:val="00171451"/>
    <w:rsid w:val="00194752"/>
    <w:rsid w:val="001A38FD"/>
    <w:rsid w:val="001B0BD5"/>
    <w:rsid w:val="001B62C2"/>
    <w:rsid w:val="00201C0B"/>
    <w:rsid w:val="00205914"/>
    <w:rsid w:val="00206A9D"/>
    <w:rsid w:val="00210EA0"/>
    <w:rsid w:val="00212447"/>
    <w:rsid w:val="0021447E"/>
    <w:rsid w:val="002156E6"/>
    <w:rsid w:val="00223BDE"/>
    <w:rsid w:val="0023197B"/>
    <w:rsid w:val="002321C5"/>
    <w:rsid w:val="002427D7"/>
    <w:rsid w:val="00250A67"/>
    <w:rsid w:val="0025283B"/>
    <w:rsid w:val="002530E8"/>
    <w:rsid w:val="002613C6"/>
    <w:rsid w:val="00263987"/>
    <w:rsid w:val="00283D14"/>
    <w:rsid w:val="00296A98"/>
    <w:rsid w:val="0030098C"/>
    <w:rsid w:val="00307F16"/>
    <w:rsid w:val="00317FBF"/>
    <w:rsid w:val="00334CF2"/>
    <w:rsid w:val="00344E26"/>
    <w:rsid w:val="003618BD"/>
    <w:rsid w:val="00367477"/>
    <w:rsid w:val="003703CF"/>
    <w:rsid w:val="003711ED"/>
    <w:rsid w:val="003A0C43"/>
    <w:rsid w:val="003B5A0F"/>
    <w:rsid w:val="003C7446"/>
    <w:rsid w:val="003C7871"/>
    <w:rsid w:val="003D6E09"/>
    <w:rsid w:val="003D731E"/>
    <w:rsid w:val="003F5F54"/>
    <w:rsid w:val="004227ED"/>
    <w:rsid w:val="00423372"/>
    <w:rsid w:val="00435FC6"/>
    <w:rsid w:val="0044074D"/>
    <w:rsid w:val="00440FA9"/>
    <w:rsid w:val="00454A3E"/>
    <w:rsid w:val="0045580A"/>
    <w:rsid w:val="0046438A"/>
    <w:rsid w:val="00466826"/>
    <w:rsid w:val="004770A6"/>
    <w:rsid w:val="00481573"/>
    <w:rsid w:val="004A540F"/>
    <w:rsid w:val="004A76D0"/>
    <w:rsid w:val="004B2604"/>
    <w:rsid w:val="004B3FD5"/>
    <w:rsid w:val="004C4B1B"/>
    <w:rsid w:val="004C4B4E"/>
    <w:rsid w:val="004D0195"/>
    <w:rsid w:val="004D79AD"/>
    <w:rsid w:val="004E6D75"/>
    <w:rsid w:val="004F7BAF"/>
    <w:rsid w:val="00520864"/>
    <w:rsid w:val="00525978"/>
    <w:rsid w:val="00533939"/>
    <w:rsid w:val="00535A8D"/>
    <w:rsid w:val="005478B9"/>
    <w:rsid w:val="00574761"/>
    <w:rsid w:val="00584F36"/>
    <w:rsid w:val="005A206C"/>
    <w:rsid w:val="005A6359"/>
    <w:rsid w:val="005B4001"/>
    <w:rsid w:val="005B6938"/>
    <w:rsid w:val="005C552E"/>
    <w:rsid w:val="005D13DF"/>
    <w:rsid w:val="005D732E"/>
    <w:rsid w:val="005E16C9"/>
    <w:rsid w:val="005F554B"/>
    <w:rsid w:val="005F6D6A"/>
    <w:rsid w:val="006000DA"/>
    <w:rsid w:val="00606C96"/>
    <w:rsid w:val="0061240F"/>
    <w:rsid w:val="00612B87"/>
    <w:rsid w:val="0061390F"/>
    <w:rsid w:val="00623693"/>
    <w:rsid w:val="00623E5C"/>
    <w:rsid w:val="00627308"/>
    <w:rsid w:val="00637ECA"/>
    <w:rsid w:val="00645182"/>
    <w:rsid w:val="006604AA"/>
    <w:rsid w:val="00674C30"/>
    <w:rsid w:val="0068050B"/>
    <w:rsid w:val="00680B3A"/>
    <w:rsid w:val="00685E80"/>
    <w:rsid w:val="00693FDC"/>
    <w:rsid w:val="006A650C"/>
    <w:rsid w:val="006A6C08"/>
    <w:rsid w:val="006B409D"/>
    <w:rsid w:val="006B6959"/>
    <w:rsid w:val="006D28DA"/>
    <w:rsid w:val="006E3552"/>
    <w:rsid w:val="00706C98"/>
    <w:rsid w:val="00723575"/>
    <w:rsid w:val="00730B31"/>
    <w:rsid w:val="007327FA"/>
    <w:rsid w:val="00732F7A"/>
    <w:rsid w:val="00741BA2"/>
    <w:rsid w:val="00746DAC"/>
    <w:rsid w:val="0075285E"/>
    <w:rsid w:val="00752B14"/>
    <w:rsid w:val="007543AD"/>
    <w:rsid w:val="00757387"/>
    <w:rsid w:val="0076579D"/>
    <w:rsid w:val="00777F25"/>
    <w:rsid w:val="00780A53"/>
    <w:rsid w:val="007839F1"/>
    <w:rsid w:val="007844F3"/>
    <w:rsid w:val="00797086"/>
    <w:rsid w:val="007A1C73"/>
    <w:rsid w:val="007B14A6"/>
    <w:rsid w:val="007B729F"/>
    <w:rsid w:val="007C0E15"/>
    <w:rsid w:val="007C12FE"/>
    <w:rsid w:val="007D2D9A"/>
    <w:rsid w:val="007D7E82"/>
    <w:rsid w:val="007E1F26"/>
    <w:rsid w:val="007F07C8"/>
    <w:rsid w:val="007F7D01"/>
    <w:rsid w:val="008259D9"/>
    <w:rsid w:val="0083117F"/>
    <w:rsid w:val="00842FDF"/>
    <w:rsid w:val="008446FD"/>
    <w:rsid w:val="008503DC"/>
    <w:rsid w:val="0088752E"/>
    <w:rsid w:val="0089057B"/>
    <w:rsid w:val="008A0267"/>
    <w:rsid w:val="008B5F21"/>
    <w:rsid w:val="008C0373"/>
    <w:rsid w:val="008C6C87"/>
    <w:rsid w:val="008D0043"/>
    <w:rsid w:val="008D25F0"/>
    <w:rsid w:val="008E5D96"/>
    <w:rsid w:val="008F3BA0"/>
    <w:rsid w:val="009021D1"/>
    <w:rsid w:val="009124C4"/>
    <w:rsid w:val="00922E2D"/>
    <w:rsid w:val="00932EEF"/>
    <w:rsid w:val="009346F3"/>
    <w:rsid w:val="0093588E"/>
    <w:rsid w:val="00952667"/>
    <w:rsid w:val="00976384"/>
    <w:rsid w:val="00976D02"/>
    <w:rsid w:val="00987D43"/>
    <w:rsid w:val="00997A75"/>
    <w:rsid w:val="009A0A52"/>
    <w:rsid w:val="009A7DC3"/>
    <w:rsid w:val="009B0E5B"/>
    <w:rsid w:val="009B1629"/>
    <w:rsid w:val="009B475D"/>
    <w:rsid w:val="009B6F2F"/>
    <w:rsid w:val="009C64C8"/>
    <w:rsid w:val="009D6C97"/>
    <w:rsid w:val="009F7ACE"/>
    <w:rsid w:val="009F7D4E"/>
    <w:rsid w:val="00A11B7F"/>
    <w:rsid w:val="00A1543D"/>
    <w:rsid w:val="00A24723"/>
    <w:rsid w:val="00A33457"/>
    <w:rsid w:val="00A33ECB"/>
    <w:rsid w:val="00A57052"/>
    <w:rsid w:val="00A576AD"/>
    <w:rsid w:val="00A70E3E"/>
    <w:rsid w:val="00A910DD"/>
    <w:rsid w:val="00A931B5"/>
    <w:rsid w:val="00AA750B"/>
    <w:rsid w:val="00AB0A5A"/>
    <w:rsid w:val="00AB42A2"/>
    <w:rsid w:val="00AB67F9"/>
    <w:rsid w:val="00AC0783"/>
    <w:rsid w:val="00AC4861"/>
    <w:rsid w:val="00AC5F50"/>
    <w:rsid w:val="00AD527D"/>
    <w:rsid w:val="00AE49A4"/>
    <w:rsid w:val="00AF1A0A"/>
    <w:rsid w:val="00AF7519"/>
    <w:rsid w:val="00B120E6"/>
    <w:rsid w:val="00B20B54"/>
    <w:rsid w:val="00B24629"/>
    <w:rsid w:val="00B251E0"/>
    <w:rsid w:val="00B33FFF"/>
    <w:rsid w:val="00B35048"/>
    <w:rsid w:val="00B370E6"/>
    <w:rsid w:val="00B50BB4"/>
    <w:rsid w:val="00B51BE7"/>
    <w:rsid w:val="00B55EA3"/>
    <w:rsid w:val="00B741CD"/>
    <w:rsid w:val="00B82A93"/>
    <w:rsid w:val="00B9143E"/>
    <w:rsid w:val="00BA68E3"/>
    <w:rsid w:val="00BB512E"/>
    <w:rsid w:val="00BC772E"/>
    <w:rsid w:val="00BE0D92"/>
    <w:rsid w:val="00BE561A"/>
    <w:rsid w:val="00BE762A"/>
    <w:rsid w:val="00BF691C"/>
    <w:rsid w:val="00C05F77"/>
    <w:rsid w:val="00C13698"/>
    <w:rsid w:val="00C22960"/>
    <w:rsid w:val="00C30A5D"/>
    <w:rsid w:val="00C42A0F"/>
    <w:rsid w:val="00C55315"/>
    <w:rsid w:val="00C56875"/>
    <w:rsid w:val="00C66B82"/>
    <w:rsid w:val="00C67409"/>
    <w:rsid w:val="00C67F2D"/>
    <w:rsid w:val="00C744C0"/>
    <w:rsid w:val="00C823F5"/>
    <w:rsid w:val="00CD00BA"/>
    <w:rsid w:val="00CD3DCD"/>
    <w:rsid w:val="00CD453A"/>
    <w:rsid w:val="00CE4B4C"/>
    <w:rsid w:val="00CE7407"/>
    <w:rsid w:val="00CF5B45"/>
    <w:rsid w:val="00D020C2"/>
    <w:rsid w:val="00D026E0"/>
    <w:rsid w:val="00D05A8C"/>
    <w:rsid w:val="00D1263D"/>
    <w:rsid w:val="00D136FF"/>
    <w:rsid w:val="00D16149"/>
    <w:rsid w:val="00D16E4E"/>
    <w:rsid w:val="00D3229F"/>
    <w:rsid w:val="00D46631"/>
    <w:rsid w:val="00D6252D"/>
    <w:rsid w:val="00D62783"/>
    <w:rsid w:val="00D74456"/>
    <w:rsid w:val="00D77020"/>
    <w:rsid w:val="00D80A2C"/>
    <w:rsid w:val="00D84A8F"/>
    <w:rsid w:val="00DA2AA2"/>
    <w:rsid w:val="00DA3EAC"/>
    <w:rsid w:val="00DA6D76"/>
    <w:rsid w:val="00DA6E88"/>
    <w:rsid w:val="00DB7D74"/>
    <w:rsid w:val="00DC1D8D"/>
    <w:rsid w:val="00DC31BE"/>
    <w:rsid w:val="00DE7A9E"/>
    <w:rsid w:val="00E12652"/>
    <w:rsid w:val="00E22DA0"/>
    <w:rsid w:val="00E24598"/>
    <w:rsid w:val="00E3614C"/>
    <w:rsid w:val="00E37079"/>
    <w:rsid w:val="00E47006"/>
    <w:rsid w:val="00E535F3"/>
    <w:rsid w:val="00E634E6"/>
    <w:rsid w:val="00E650B0"/>
    <w:rsid w:val="00E71C58"/>
    <w:rsid w:val="00E743E1"/>
    <w:rsid w:val="00E81B7C"/>
    <w:rsid w:val="00E96029"/>
    <w:rsid w:val="00EC77A1"/>
    <w:rsid w:val="00ED71B7"/>
    <w:rsid w:val="00ED7AAC"/>
    <w:rsid w:val="00EE1D5E"/>
    <w:rsid w:val="00EF23AD"/>
    <w:rsid w:val="00F2320F"/>
    <w:rsid w:val="00F26658"/>
    <w:rsid w:val="00F26DEF"/>
    <w:rsid w:val="00F36BFB"/>
    <w:rsid w:val="00F528C5"/>
    <w:rsid w:val="00F57C0A"/>
    <w:rsid w:val="00F704B6"/>
    <w:rsid w:val="00F7453C"/>
    <w:rsid w:val="00F848AD"/>
    <w:rsid w:val="00F94887"/>
    <w:rsid w:val="00F97329"/>
    <w:rsid w:val="00FA1734"/>
    <w:rsid w:val="00FA4F0A"/>
    <w:rsid w:val="00FB52EA"/>
    <w:rsid w:val="00FB6A7A"/>
    <w:rsid w:val="00FB763B"/>
    <w:rsid w:val="00FD15D9"/>
    <w:rsid w:val="00FD3869"/>
    <w:rsid w:val="00FD56CC"/>
    <w:rsid w:val="00FD575F"/>
    <w:rsid w:val="00FF0FFD"/>
    <w:rsid w:val="00FF6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90861"/>
  <w15:chartTrackingRefBased/>
  <w15:docId w15:val="{15EB398E-C94A-4217-A3BB-2B93FE75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826"/>
    <w:pPr>
      <w:widowControl w:val="0"/>
      <w:jc w:val="both"/>
    </w:pPr>
    <w:rPr>
      <w:rFonts w:ascii="Calibri" w:eastAsia="宋体" w:hAnsi="Calibri" w:cs="Times New Roman"/>
    </w:rPr>
  </w:style>
  <w:style w:type="paragraph" w:styleId="4">
    <w:name w:val="heading 4"/>
    <w:basedOn w:val="a"/>
    <w:next w:val="a"/>
    <w:link w:val="40"/>
    <w:uiPriority w:val="9"/>
    <w:qFormat/>
    <w:rsid w:val="00025491"/>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8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6826"/>
    <w:rPr>
      <w:sz w:val="18"/>
      <w:szCs w:val="18"/>
    </w:rPr>
  </w:style>
  <w:style w:type="paragraph" w:styleId="a5">
    <w:name w:val="footer"/>
    <w:basedOn w:val="a"/>
    <w:link w:val="a6"/>
    <w:uiPriority w:val="99"/>
    <w:unhideWhenUsed/>
    <w:rsid w:val="00466826"/>
    <w:pPr>
      <w:tabs>
        <w:tab w:val="center" w:pos="4153"/>
        <w:tab w:val="right" w:pos="8306"/>
      </w:tabs>
      <w:snapToGrid w:val="0"/>
      <w:jc w:val="left"/>
    </w:pPr>
    <w:rPr>
      <w:sz w:val="18"/>
      <w:szCs w:val="18"/>
    </w:rPr>
  </w:style>
  <w:style w:type="character" w:customStyle="1" w:styleId="a6">
    <w:name w:val="页脚 字符"/>
    <w:basedOn w:val="a0"/>
    <w:link w:val="a5"/>
    <w:uiPriority w:val="99"/>
    <w:rsid w:val="00466826"/>
    <w:rPr>
      <w:sz w:val="18"/>
      <w:szCs w:val="18"/>
    </w:rPr>
  </w:style>
  <w:style w:type="paragraph" w:styleId="a7">
    <w:name w:val="List Paragraph"/>
    <w:aliases w:val="3+级标题,List Paragraph"/>
    <w:basedOn w:val="a"/>
    <w:link w:val="a8"/>
    <w:uiPriority w:val="34"/>
    <w:qFormat/>
    <w:rsid w:val="00466826"/>
    <w:pPr>
      <w:ind w:firstLineChars="200" w:firstLine="420"/>
    </w:pPr>
  </w:style>
  <w:style w:type="character" w:styleId="a9">
    <w:name w:val="Hyperlink"/>
    <w:basedOn w:val="a0"/>
    <w:uiPriority w:val="99"/>
    <w:unhideWhenUsed/>
    <w:rsid w:val="00466826"/>
    <w:rPr>
      <w:color w:val="0563C1" w:themeColor="hyperlink"/>
      <w:u w:val="single"/>
    </w:rPr>
  </w:style>
  <w:style w:type="character" w:customStyle="1" w:styleId="a8">
    <w:name w:val="列出段落 字符"/>
    <w:aliases w:val="3+级标题 字符,List Paragraph 字符"/>
    <w:link w:val="a7"/>
    <w:uiPriority w:val="34"/>
    <w:qFormat/>
    <w:locked/>
    <w:rsid w:val="00466826"/>
    <w:rPr>
      <w:rFonts w:ascii="Calibri" w:eastAsia="宋体" w:hAnsi="Calibri" w:cs="Times New Roman"/>
    </w:rPr>
  </w:style>
  <w:style w:type="table" w:styleId="aa">
    <w:name w:val="Table Grid"/>
    <w:basedOn w:val="a1"/>
    <w:qFormat/>
    <w:rsid w:val="00464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44613"/>
    <w:rPr>
      <w:sz w:val="21"/>
      <w:szCs w:val="21"/>
    </w:rPr>
  </w:style>
  <w:style w:type="paragraph" w:styleId="ac">
    <w:name w:val="annotation text"/>
    <w:basedOn w:val="a"/>
    <w:link w:val="ad"/>
    <w:uiPriority w:val="99"/>
    <w:semiHidden/>
    <w:unhideWhenUsed/>
    <w:rsid w:val="00044613"/>
    <w:pPr>
      <w:jc w:val="left"/>
    </w:pPr>
  </w:style>
  <w:style w:type="character" w:customStyle="1" w:styleId="ad">
    <w:name w:val="批注文字 字符"/>
    <w:basedOn w:val="a0"/>
    <w:link w:val="ac"/>
    <w:uiPriority w:val="99"/>
    <w:semiHidden/>
    <w:rsid w:val="00044613"/>
    <w:rPr>
      <w:rFonts w:ascii="Calibri" w:eastAsia="宋体" w:hAnsi="Calibri" w:cs="Times New Roman"/>
    </w:rPr>
  </w:style>
  <w:style w:type="paragraph" w:styleId="ae">
    <w:name w:val="annotation subject"/>
    <w:basedOn w:val="ac"/>
    <w:next w:val="ac"/>
    <w:link w:val="af"/>
    <w:uiPriority w:val="99"/>
    <w:semiHidden/>
    <w:unhideWhenUsed/>
    <w:rsid w:val="00044613"/>
    <w:rPr>
      <w:b/>
      <w:bCs/>
    </w:rPr>
  </w:style>
  <w:style w:type="character" w:customStyle="1" w:styleId="af">
    <w:name w:val="批注主题 字符"/>
    <w:basedOn w:val="ad"/>
    <w:link w:val="ae"/>
    <w:uiPriority w:val="99"/>
    <w:semiHidden/>
    <w:rsid w:val="00044613"/>
    <w:rPr>
      <w:rFonts w:ascii="Calibri" w:eastAsia="宋体" w:hAnsi="Calibri" w:cs="Times New Roman"/>
      <w:b/>
      <w:bCs/>
    </w:rPr>
  </w:style>
  <w:style w:type="paragraph" w:styleId="af0">
    <w:name w:val="Balloon Text"/>
    <w:basedOn w:val="a"/>
    <w:link w:val="af1"/>
    <w:semiHidden/>
    <w:unhideWhenUsed/>
    <w:rsid w:val="00044613"/>
    <w:rPr>
      <w:sz w:val="18"/>
      <w:szCs w:val="18"/>
    </w:rPr>
  </w:style>
  <w:style w:type="character" w:customStyle="1" w:styleId="af1">
    <w:name w:val="批注框文本 字符"/>
    <w:basedOn w:val="a0"/>
    <w:link w:val="af0"/>
    <w:uiPriority w:val="99"/>
    <w:semiHidden/>
    <w:rsid w:val="00044613"/>
    <w:rPr>
      <w:rFonts w:ascii="Calibri" w:eastAsia="宋体" w:hAnsi="Calibri" w:cs="Times New Roman"/>
      <w:sz w:val="18"/>
      <w:szCs w:val="18"/>
    </w:rPr>
  </w:style>
  <w:style w:type="paragraph" w:styleId="af2">
    <w:name w:val="Body Text Indent"/>
    <w:basedOn w:val="a"/>
    <w:link w:val="af3"/>
    <w:uiPriority w:val="99"/>
    <w:semiHidden/>
    <w:unhideWhenUsed/>
    <w:rsid w:val="00025491"/>
    <w:pPr>
      <w:spacing w:after="120"/>
      <w:ind w:leftChars="200" w:left="420"/>
    </w:pPr>
  </w:style>
  <w:style w:type="character" w:customStyle="1" w:styleId="af3">
    <w:name w:val="正文文本缩进 字符"/>
    <w:basedOn w:val="a0"/>
    <w:link w:val="af2"/>
    <w:uiPriority w:val="99"/>
    <w:semiHidden/>
    <w:rsid w:val="00025491"/>
    <w:rPr>
      <w:rFonts w:ascii="Calibri" w:eastAsia="宋体" w:hAnsi="Calibri" w:cs="Times New Roman"/>
    </w:rPr>
  </w:style>
  <w:style w:type="paragraph" w:styleId="2">
    <w:name w:val="Body Text First Indent 2"/>
    <w:basedOn w:val="af2"/>
    <w:link w:val="20"/>
    <w:qFormat/>
    <w:rsid w:val="00025491"/>
    <w:pPr>
      <w:tabs>
        <w:tab w:val="left" w:pos="930"/>
      </w:tabs>
      <w:snapToGrid w:val="0"/>
      <w:spacing w:line="400" w:lineRule="exact"/>
      <w:ind w:leftChars="0" w:left="0" w:firstLineChars="200" w:firstLine="420"/>
    </w:pPr>
    <w:rPr>
      <w:rFonts w:ascii="Times New Roman" w:hAnsi="Times New Roman"/>
      <w:kern w:val="0"/>
      <w:sz w:val="24"/>
      <w:szCs w:val="24"/>
    </w:rPr>
  </w:style>
  <w:style w:type="character" w:customStyle="1" w:styleId="20">
    <w:name w:val="正文首行缩进 2 字符"/>
    <w:basedOn w:val="af3"/>
    <w:link w:val="2"/>
    <w:rsid w:val="00025491"/>
    <w:rPr>
      <w:rFonts w:ascii="Times New Roman" w:eastAsia="宋体" w:hAnsi="Times New Roman" w:cs="Times New Roman"/>
      <w:kern w:val="0"/>
      <w:sz w:val="24"/>
      <w:szCs w:val="24"/>
    </w:rPr>
  </w:style>
  <w:style w:type="character" w:customStyle="1" w:styleId="40">
    <w:name w:val="标题 4 字符"/>
    <w:basedOn w:val="a0"/>
    <w:link w:val="4"/>
    <w:uiPriority w:val="9"/>
    <w:rsid w:val="00025491"/>
    <w:rPr>
      <w:rFonts w:ascii="宋体" w:eastAsia="宋体" w:hAnsi="宋体" w:cs="宋体"/>
      <w:b/>
      <w:bCs/>
      <w:kern w:val="0"/>
      <w:sz w:val="24"/>
      <w:szCs w:val="24"/>
    </w:rPr>
  </w:style>
  <w:style w:type="paragraph" w:styleId="af4">
    <w:name w:val="Normal (Web)"/>
    <w:basedOn w:val="a"/>
    <w:uiPriority w:val="99"/>
    <w:rsid w:val="00025491"/>
    <w:pPr>
      <w:widowControl/>
      <w:spacing w:before="100" w:beforeAutospacing="1" w:after="100" w:afterAutospacing="1"/>
      <w:jc w:val="left"/>
    </w:pPr>
    <w:rPr>
      <w:rFonts w:ascii="宋体" w:hAnsi="宋体" w:cs="宋体"/>
      <w:kern w:val="0"/>
      <w:sz w:val="24"/>
      <w:szCs w:val="24"/>
    </w:rPr>
  </w:style>
  <w:style w:type="paragraph" w:styleId="af5">
    <w:name w:val="Date"/>
    <w:basedOn w:val="a"/>
    <w:next w:val="a"/>
    <w:link w:val="af6"/>
    <w:uiPriority w:val="99"/>
    <w:semiHidden/>
    <w:unhideWhenUsed/>
    <w:rsid w:val="007C0E15"/>
    <w:pPr>
      <w:ind w:leftChars="2500" w:left="100"/>
    </w:pPr>
  </w:style>
  <w:style w:type="character" w:customStyle="1" w:styleId="af6">
    <w:name w:val="日期 字符"/>
    <w:basedOn w:val="a0"/>
    <w:link w:val="af5"/>
    <w:uiPriority w:val="99"/>
    <w:semiHidden/>
    <w:rsid w:val="007C0E15"/>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46745">
      <w:bodyDiv w:val="1"/>
      <w:marLeft w:val="0"/>
      <w:marRight w:val="0"/>
      <w:marTop w:val="0"/>
      <w:marBottom w:val="0"/>
      <w:divBdr>
        <w:top w:val="none" w:sz="0" w:space="0" w:color="auto"/>
        <w:left w:val="none" w:sz="0" w:space="0" w:color="auto"/>
        <w:bottom w:val="none" w:sz="0" w:space="0" w:color="auto"/>
        <w:right w:val="none" w:sz="0" w:space="0" w:color="auto"/>
      </w:divBdr>
    </w:div>
    <w:div w:id="333798337">
      <w:bodyDiv w:val="1"/>
      <w:marLeft w:val="0"/>
      <w:marRight w:val="0"/>
      <w:marTop w:val="0"/>
      <w:marBottom w:val="0"/>
      <w:divBdr>
        <w:top w:val="none" w:sz="0" w:space="0" w:color="auto"/>
        <w:left w:val="none" w:sz="0" w:space="0" w:color="auto"/>
        <w:bottom w:val="none" w:sz="0" w:space="0" w:color="auto"/>
        <w:right w:val="none" w:sz="0" w:space="0" w:color="auto"/>
      </w:divBdr>
      <w:divsChild>
        <w:div w:id="1924684076">
          <w:marLeft w:val="0"/>
          <w:marRight w:val="0"/>
          <w:marTop w:val="0"/>
          <w:marBottom w:val="0"/>
          <w:divBdr>
            <w:top w:val="none" w:sz="0" w:space="0" w:color="auto"/>
            <w:left w:val="none" w:sz="0" w:space="0" w:color="auto"/>
            <w:bottom w:val="none" w:sz="0" w:space="0" w:color="auto"/>
            <w:right w:val="none" w:sz="0" w:space="0" w:color="auto"/>
          </w:divBdr>
          <w:divsChild>
            <w:div w:id="33310871">
              <w:marLeft w:val="0"/>
              <w:marRight w:val="0"/>
              <w:marTop w:val="0"/>
              <w:marBottom w:val="0"/>
              <w:divBdr>
                <w:top w:val="none" w:sz="0" w:space="0" w:color="auto"/>
                <w:left w:val="none" w:sz="0" w:space="0" w:color="auto"/>
                <w:bottom w:val="none" w:sz="0" w:space="0" w:color="auto"/>
                <w:right w:val="none" w:sz="0" w:space="0" w:color="auto"/>
              </w:divBdr>
            </w:div>
            <w:div w:id="1709602785">
              <w:marLeft w:val="0"/>
              <w:marRight w:val="0"/>
              <w:marTop w:val="0"/>
              <w:marBottom w:val="0"/>
              <w:divBdr>
                <w:top w:val="none" w:sz="0" w:space="0" w:color="auto"/>
                <w:left w:val="none" w:sz="0" w:space="0" w:color="auto"/>
                <w:bottom w:val="none" w:sz="0" w:space="0" w:color="auto"/>
                <w:right w:val="none" w:sz="0" w:space="0" w:color="auto"/>
              </w:divBdr>
            </w:div>
            <w:div w:id="3718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348">
      <w:bodyDiv w:val="1"/>
      <w:marLeft w:val="0"/>
      <w:marRight w:val="0"/>
      <w:marTop w:val="0"/>
      <w:marBottom w:val="0"/>
      <w:divBdr>
        <w:top w:val="none" w:sz="0" w:space="0" w:color="auto"/>
        <w:left w:val="none" w:sz="0" w:space="0" w:color="auto"/>
        <w:bottom w:val="none" w:sz="0" w:space="0" w:color="auto"/>
        <w:right w:val="none" w:sz="0" w:space="0" w:color="auto"/>
      </w:divBdr>
      <w:divsChild>
        <w:div w:id="373891595">
          <w:marLeft w:val="0"/>
          <w:marRight w:val="0"/>
          <w:marTop w:val="0"/>
          <w:marBottom w:val="0"/>
          <w:divBdr>
            <w:top w:val="none" w:sz="0" w:space="0" w:color="auto"/>
            <w:left w:val="none" w:sz="0" w:space="0" w:color="auto"/>
            <w:bottom w:val="none" w:sz="0" w:space="0" w:color="auto"/>
            <w:right w:val="none" w:sz="0" w:space="0" w:color="auto"/>
          </w:divBdr>
          <w:divsChild>
            <w:div w:id="11149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6793">
      <w:bodyDiv w:val="1"/>
      <w:marLeft w:val="0"/>
      <w:marRight w:val="0"/>
      <w:marTop w:val="0"/>
      <w:marBottom w:val="0"/>
      <w:divBdr>
        <w:top w:val="none" w:sz="0" w:space="0" w:color="auto"/>
        <w:left w:val="none" w:sz="0" w:space="0" w:color="auto"/>
        <w:bottom w:val="none" w:sz="0" w:space="0" w:color="auto"/>
        <w:right w:val="none" w:sz="0" w:space="0" w:color="auto"/>
      </w:divBdr>
      <w:divsChild>
        <w:div w:id="1924145765">
          <w:marLeft w:val="0"/>
          <w:marRight w:val="0"/>
          <w:marTop w:val="0"/>
          <w:marBottom w:val="0"/>
          <w:divBdr>
            <w:top w:val="none" w:sz="0" w:space="0" w:color="auto"/>
            <w:left w:val="none" w:sz="0" w:space="0" w:color="auto"/>
            <w:bottom w:val="none" w:sz="0" w:space="0" w:color="auto"/>
            <w:right w:val="none" w:sz="0" w:space="0" w:color="auto"/>
          </w:divBdr>
          <w:divsChild>
            <w:div w:id="1581210717">
              <w:marLeft w:val="0"/>
              <w:marRight w:val="0"/>
              <w:marTop w:val="0"/>
              <w:marBottom w:val="0"/>
              <w:divBdr>
                <w:top w:val="none" w:sz="0" w:space="0" w:color="auto"/>
                <w:left w:val="none" w:sz="0" w:space="0" w:color="auto"/>
                <w:bottom w:val="none" w:sz="0" w:space="0" w:color="auto"/>
                <w:right w:val="none" w:sz="0" w:space="0" w:color="auto"/>
              </w:divBdr>
            </w:div>
            <w:div w:id="559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59511">
      <w:bodyDiv w:val="1"/>
      <w:marLeft w:val="0"/>
      <w:marRight w:val="0"/>
      <w:marTop w:val="0"/>
      <w:marBottom w:val="0"/>
      <w:divBdr>
        <w:top w:val="none" w:sz="0" w:space="0" w:color="auto"/>
        <w:left w:val="none" w:sz="0" w:space="0" w:color="auto"/>
        <w:bottom w:val="none" w:sz="0" w:space="0" w:color="auto"/>
        <w:right w:val="none" w:sz="0" w:space="0" w:color="auto"/>
      </w:divBdr>
    </w:div>
    <w:div w:id="783110665">
      <w:bodyDiv w:val="1"/>
      <w:marLeft w:val="0"/>
      <w:marRight w:val="0"/>
      <w:marTop w:val="0"/>
      <w:marBottom w:val="0"/>
      <w:divBdr>
        <w:top w:val="none" w:sz="0" w:space="0" w:color="auto"/>
        <w:left w:val="none" w:sz="0" w:space="0" w:color="auto"/>
        <w:bottom w:val="none" w:sz="0" w:space="0" w:color="auto"/>
        <w:right w:val="none" w:sz="0" w:space="0" w:color="auto"/>
      </w:divBdr>
    </w:div>
    <w:div w:id="791554718">
      <w:bodyDiv w:val="1"/>
      <w:marLeft w:val="0"/>
      <w:marRight w:val="0"/>
      <w:marTop w:val="0"/>
      <w:marBottom w:val="0"/>
      <w:divBdr>
        <w:top w:val="none" w:sz="0" w:space="0" w:color="auto"/>
        <w:left w:val="none" w:sz="0" w:space="0" w:color="auto"/>
        <w:bottom w:val="none" w:sz="0" w:space="0" w:color="auto"/>
        <w:right w:val="none" w:sz="0" w:space="0" w:color="auto"/>
      </w:divBdr>
    </w:div>
    <w:div w:id="862474015">
      <w:bodyDiv w:val="1"/>
      <w:marLeft w:val="0"/>
      <w:marRight w:val="0"/>
      <w:marTop w:val="0"/>
      <w:marBottom w:val="0"/>
      <w:divBdr>
        <w:top w:val="none" w:sz="0" w:space="0" w:color="auto"/>
        <w:left w:val="none" w:sz="0" w:space="0" w:color="auto"/>
        <w:bottom w:val="none" w:sz="0" w:space="0" w:color="auto"/>
        <w:right w:val="none" w:sz="0" w:space="0" w:color="auto"/>
      </w:divBdr>
    </w:div>
    <w:div w:id="1018317491">
      <w:bodyDiv w:val="1"/>
      <w:marLeft w:val="0"/>
      <w:marRight w:val="0"/>
      <w:marTop w:val="0"/>
      <w:marBottom w:val="0"/>
      <w:divBdr>
        <w:top w:val="none" w:sz="0" w:space="0" w:color="auto"/>
        <w:left w:val="none" w:sz="0" w:space="0" w:color="auto"/>
        <w:bottom w:val="none" w:sz="0" w:space="0" w:color="auto"/>
        <w:right w:val="none" w:sz="0" w:space="0" w:color="auto"/>
      </w:divBdr>
    </w:div>
    <w:div w:id="1210916016">
      <w:bodyDiv w:val="1"/>
      <w:marLeft w:val="0"/>
      <w:marRight w:val="0"/>
      <w:marTop w:val="0"/>
      <w:marBottom w:val="0"/>
      <w:divBdr>
        <w:top w:val="none" w:sz="0" w:space="0" w:color="auto"/>
        <w:left w:val="none" w:sz="0" w:space="0" w:color="auto"/>
        <w:bottom w:val="none" w:sz="0" w:space="0" w:color="auto"/>
        <w:right w:val="none" w:sz="0" w:space="0" w:color="auto"/>
      </w:divBdr>
      <w:divsChild>
        <w:div w:id="1223256263">
          <w:marLeft w:val="0"/>
          <w:marRight w:val="0"/>
          <w:marTop w:val="0"/>
          <w:marBottom w:val="0"/>
          <w:divBdr>
            <w:top w:val="none" w:sz="0" w:space="0" w:color="auto"/>
            <w:left w:val="none" w:sz="0" w:space="0" w:color="auto"/>
            <w:bottom w:val="none" w:sz="0" w:space="0" w:color="auto"/>
            <w:right w:val="none" w:sz="0" w:space="0" w:color="auto"/>
          </w:divBdr>
          <w:divsChild>
            <w:div w:id="180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69351">
      <w:bodyDiv w:val="1"/>
      <w:marLeft w:val="0"/>
      <w:marRight w:val="0"/>
      <w:marTop w:val="0"/>
      <w:marBottom w:val="0"/>
      <w:divBdr>
        <w:top w:val="none" w:sz="0" w:space="0" w:color="auto"/>
        <w:left w:val="none" w:sz="0" w:space="0" w:color="auto"/>
        <w:bottom w:val="none" w:sz="0" w:space="0" w:color="auto"/>
        <w:right w:val="none" w:sz="0" w:space="0" w:color="auto"/>
      </w:divBdr>
    </w:div>
    <w:div w:id="1488402945">
      <w:bodyDiv w:val="1"/>
      <w:marLeft w:val="0"/>
      <w:marRight w:val="0"/>
      <w:marTop w:val="0"/>
      <w:marBottom w:val="0"/>
      <w:divBdr>
        <w:top w:val="none" w:sz="0" w:space="0" w:color="auto"/>
        <w:left w:val="none" w:sz="0" w:space="0" w:color="auto"/>
        <w:bottom w:val="none" w:sz="0" w:space="0" w:color="auto"/>
        <w:right w:val="none" w:sz="0" w:space="0" w:color="auto"/>
      </w:divBdr>
    </w:div>
    <w:div w:id="1509441008">
      <w:bodyDiv w:val="1"/>
      <w:marLeft w:val="0"/>
      <w:marRight w:val="0"/>
      <w:marTop w:val="0"/>
      <w:marBottom w:val="0"/>
      <w:divBdr>
        <w:top w:val="none" w:sz="0" w:space="0" w:color="auto"/>
        <w:left w:val="none" w:sz="0" w:space="0" w:color="auto"/>
        <w:bottom w:val="none" w:sz="0" w:space="0" w:color="auto"/>
        <w:right w:val="none" w:sz="0" w:space="0" w:color="auto"/>
      </w:divBdr>
    </w:div>
    <w:div w:id="1752241207">
      <w:bodyDiv w:val="1"/>
      <w:marLeft w:val="0"/>
      <w:marRight w:val="0"/>
      <w:marTop w:val="0"/>
      <w:marBottom w:val="0"/>
      <w:divBdr>
        <w:top w:val="none" w:sz="0" w:space="0" w:color="auto"/>
        <w:left w:val="none" w:sz="0" w:space="0" w:color="auto"/>
        <w:bottom w:val="none" w:sz="0" w:space="0" w:color="auto"/>
        <w:right w:val="none" w:sz="0" w:space="0" w:color="auto"/>
      </w:divBdr>
    </w:div>
    <w:div w:id="1755278401">
      <w:bodyDiv w:val="1"/>
      <w:marLeft w:val="0"/>
      <w:marRight w:val="0"/>
      <w:marTop w:val="0"/>
      <w:marBottom w:val="0"/>
      <w:divBdr>
        <w:top w:val="none" w:sz="0" w:space="0" w:color="auto"/>
        <w:left w:val="none" w:sz="0" w:space="0" w:color="auto"/>
        <w:bottom w:val="none" w:sz="0" w:space="0" w:color="auto"/>
        <w:right w:val="none" w:sz="0" w:space="0" w:color="auto"/>
      </w:divBdr>
    </w:div>
    <w:div w:id="1781532423">
      <w:bodyDiv w:val="1"/>
      <w:marLeft w:val="0"/>
      <w:marRight w:val="0"/>
      <w:marTop w:val="0"/>
      <w:marBottom w:val="0"/>
      <w:divBdr>
        <w:top w:val="none" w:sz="0" w:space="0" w:color="auto"/>
        <w:left w:val="none" w:sz="0" w:space="0" w:color="auto"/>
        <w:bottom w:val="none" w:sz="0" w:space="0" w:color="auto"/>
        <w:right w:val="none" w:sz="0" w:space="0" w:color="auto"/>
      </w:divBdr>
    </w:div>
    <w:div w:id="189111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udit@msxf.com" TargetMode="External"/><Relationship Id="rId13" Type="http://schemas.openxmlformats.org/officeDocument/2006/relationships/package" Target="embeddings/Microsoft_Word___1.docx"/><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Excel____.xlsx"/><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Word___3.docx"/><Relationship Id="rId25" Type="http://schemas.openxmlformats.org/officeDocument/2006/relationships/package" Target="embeddings/Microsoft_Word___6.doc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__.docx"/><Relationship Id="rId24"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package" Target="embeddings/Microsoft_Word___2.docx"/><Relationship Id="rId23" Type="http://schemas.openxmlformats.org/officeDocument/2006/relationships/package" Target="embeddings/Microsoft_Excel____5.xlsx"/><Relationship Id="rId10" Type="http://schemas.openxmlformats.org/officeDocument/2006/relationships/image" Target="media/image1.emf"/><Relationship Id="rId19" Type="http://schemas.openxmlformats.org/officeDocument/2006/relationships/package" Target="embeddings/Microsoft_Word___4.docx"/><Relationship Id="rId4" Type="http://schemas.openxmlformats.org/officeDocument/2006/relationships/settings" Target="settings.xml"/><Relationship Id="rId9" Type="http://schemas.openxmlformats.org/officeDocument/2006/relationships/hyperlink" Target="mailto:mszhaobiao-p@msxf.com&#12305;" TargetMode="Externa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E2A39-6568-4179-B3BA-238F9A089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822</Words>
  <Characters>4692</Characters>
  <Application>Microsoft Office Word</Application>
  <DocSecurity>0</DocSecurity>
  <Lines>39</Lines>
  <Paragraphs>11</Paragraphs>
  <ScaleCrop>false</ScaleCrop>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Xiong(熊曈)</dc:creator>
  <cp:keywords/>
  <dc:description/>
  <cp:lastModifiedBy>Biao Xin(辛彪)</cp:lastModifiedBy>
  <cp:revision>2</cp:revision>
  <dcterms:created xsi:type="dcterms:W3CDTF">2025-07-25T01:24:00Z</dcterms:created>
  <dcterms:modified xsi:type="dcterms:W3CDTF">2025-07-25T01:24:00Z</dcterms:modified>
</cp:coreProperties>
</file>