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98572" w14:textId="09A5D722" w:rsidR="0046438A" w:rsidRDefault="00DC1D8D" w:rsidP="007C12FE">
      <w:pPr>
        <w:spacing w:line="360" w:lineRule="auto"/>
        <w:jc w:val="center"/>
        <w:rPr>
          <w:rFonts w:ascii="微软雅黑" w:eastAsia="微软雅黑" w:hAnsi="微软雅黑"/>
          <w:b/>
          <w:szCs w:val="21"/>
        </w:rPr>
      </w:pPr>
      <w:r>
        <w:rPr>
          <w:rFonts w:ascii="微软雅黑" w:eastAsia="微软雅黑" w:hAnsi="微软雅黑" w:hint="eastAsia"/>
          <w:b/>
          <w:szCs w:val="21"/>
        </w:rPr>
        <w:t>马上消费</w:t>
      </w:r>
      <w:r w:rsidRPr="00DC1D8D">
        <w:rPr>
          <w:rFonts w:ascii="微软雅黑" w:eastAsia="微软雅黑" w:hAnsi="微软雅黑" w:hint="eastAsia"/>
          <w:b/>
          <w:szCs w:val="21"/>
        </w:rPr>
        <w:t>语音线路资源</w:t>
      </w:r>
      <w:r w:rsidR="00C30A5D">
        <w:rPr>
          <w:rFonts w:ascii="微软雅黑" w:eastAsia="微软雅黑" w:hAnsi="微软雅黑" w:hint="eastAsia"/>
          <w:b/>
          <w:szCs w:val="21"/>
        </w:rPr>
        <w:t>需求</w:t>
      </w:r>
      <w:r w:rsidR="007C12FE" w:rsidRPr="007C12FE">
        <w:rPr>
          <w:rFonts w:ascii="微软雅黑" w:eastAsia="微软雅黑" w:hAnsi="微软雅黑" w:hint="eastAsia"/>
          <w:b/>
          <w:szCs w:val="21"/>
        </w:rPr>
        <w:t>项目</w:t>
      </w:r>
      <w:r w:rsidR="00263987">
        <w:rPr>
          <w:rFonts w:ascii="微软雅黑" w:eastAsia="微软雅黑" w:hAnsi="微软雅黑" w:hint="eastAsia"/>
          <w:b/>
          <w:szCs w:val="21"/>
        </w:rPr>
        <w:t>公开征集公告</w:t>
      </w:r>
    </w:p>
    <w:p w14:paraId="62A510F7" w14:textId="77777777" w:rsidR="007C12FE" w:rsidRPr="007C12FE" w:rsidRDefault="007C12FE" w:rsidP="007C12FE">
      <w:pPr>
        <w:spacing w:line="360" w:lineRule="auto"/>
        <w:jc w:val="center"/>
        <w:rPr>
          <w:rFonts w:ascii="微软雅黑" w:eastAsia="微软雅黑" w:hAnsi="微软雅黑"/>
          <w:b/>
          <w:szCs w:val="21"/>
        </w:rPr>
      </w:pPr>
    </w:p>
    <w:p w14:paraId="1BE3C226" w14:textId="55277DC3" w:rsidR="00FD575F" w:rsidRDefault="0046438A" w:rsidP="00DB7D74">
      <w:pPr>
        <w:adjustRightInd w:val="0"/>
        <w:snapToGrid w:val="0"/>
        <w:spacing w:line="360" w:lineRule="auto"/>
        <w:ind w:firstLineChars="200" w:firstLine="420"/>
        <w:rPr>
          <w:rFonts w:ascii="微软雅黑" w:eastAsia="微软雅黑" w:hAnsi="微软雅黑"/>
          <w:szCs w:val="21"/>
        </w:rPr>
      </w:pPr>
      <w:r w:rsidRPr="007C12FE">
        <w:rPr>
          <w:rFonts w:ascii="微软雅黑" w:eastAsia="微软雅黑" w:hAnsi="微软雅黑" w:hint="eastAsia"/>
          <w:szCs w:val="21"/>
        </w:rPr>
        <w:t>根据本公司业务发展及管理需要，对</w:t>
      </w:r>
      <w:r w:rsidRPr="00144AD7">
        <w:rPr>
          <w:rFonts w:ascii="微软雅黑" w:eastAsia="微软雅黑" w:hAnsi="微软雅黑" w:hint="eastAsia"/>
          <w:szCs w:val="21"/>
        </w:rPr>
        <w:t>【</w:t>
      </w:r>
      <w:r w:rsidR="00DC1D8D">
        <w:rPr>
          <w:rFonts w:ascii="微软雅黑" w:eastAsia="微软雅黑" w:hAnsi="微软雅黑" w:hint="eastAsia"/>
          <w:szCs w:val="21"/>
        </w:rPr>
        <w:t>马上消费</w:t>
      </w:r>
      <w:r w:rsidR="00DC1D8D" w:rsidRPr="00DC1D8D">
        <w:rPr>
          <w:rFonts w:ascii="微软雅黑" w:eastAsia="微软雅黑" w:hAnsi="微软雅黑" w:hint="eastAsia"/>
          <w:szCs w:val="21"/>
        </w:rPr>
        <w:t>语音线路资源</w:t>
      </w:r>
      <w:r w:rsidR="00C30A5D">
        <w:rPr>
          <w:rFonts w:ascii="微软雅黑" w:eastAsia="微软雅黑" w:hAnsi="微软雅黑" w:hint="eastAsia"/>
          <w:szCs w:val="21"/>
        </w:rPr>
        <w:t>需求</w:t>
      </w:r>
      <w:r w:rsidRPr="00144AD7">
        <w:rPr>
          <w:rFonts w:ascii="微软雅黑" w:eastAsia="微软雅黑" w:hAnsi="微软雅黑" w:hint="eastAsia"/>
          <w:szCs w:val="21"/>
        </w:rPr>
        <w:t>】</w:t>
      </w:r>
      <w:r w:rsidR="00797086" w:rsidRPr="007C12FE">
        <w:rPr>
          <w:rFonts w:ascii="微软雅黑" w:eastAsia="微软雅黑" w:hAnsi="微软雅黑" w:hint="eastAsia"/>
          <w:szCs w:val="21"/>
        </w:rPr>
        <w:t>项目</w:t>
      </w:r>
      <w:r w:rsidR="0045580A" w:rsidRPr="007C12FE">
        <w:rPr>
          <w:rFonts w:ascii="微软雅黑" w:eastAsia="微软雅黑" w:hAnsi="微软雅黑" w:hint="eastAsia"/>
          <w:szCs w:val="21"/>
        </w:rPr>
        <w:t>公开征集合格供应商</w:t>
      </w:r>
      <w:r w:rsidR="009B0E5B">
        <w:rPr>
          <w:rFonts w:ascii="微软雅黑" w:eastAsia="微软雅黑" w:hAnsi="微软雅黑" w:hint="eastAsia"/>
          <w:szCs w:val="21"/>
        </w:rPr>
        <w:t>，</w:t>
      </w:r>
      <w:r w:rsidR="0045580A" w:rsidRPr="007C12FE">
        <w:rPr>
          <w:rFonts w:ascii="微软雅黑" w:eastAsia="微软雅黑" w:hAnsi="微软雅黑" w:hint="eastAsia"/>
          <w:szCs w:val="21"/>
        </w:rPr>
        <w:t>供应商准入合格后，可以参与我公司</w:t>
      </w:r>
      <w:r w:rsidR="00FD575F" w:rsidRPr="007C12FE">
        <w:rPr>
          <w:rFonts w:ascii="微软雅黑" w:eastAsia="微软雅黑" w:hAnsi="微软雅黑" w:hint="eastAsia"/>
          <w:szCs w:val="21"/>
        </w:rPr>
        <w:t>未来</w:t>
      </w:r>
      <w:r w:rsidR="0045580A" w:rsidRPr="007C12FE">
        <w:rPr>
          <w:rFonts w:ascii="微软雅黑" w:eastAsia="微软雅黑" w:hAnsi="微软雅黑" w:hint="eastAsia"/>
          <w:szCs w:val="21"/>
        </w:rPr>
        <w:t>相关项目的采购活动。</w:t>
      </w:r>
    </w:p>
    <w:p w14:paraId="46854744" w14:textId="1D95A9F1" w:rsidR="007C12FE" w:rsidRDefault="007C12FE" w:rsidP="00DB7D74">
      <w:pPr>
        <w:adjustRightInd w:val="0"/>
        <w:snapToGrid w:val="0"/>
        <w:spacing w:line="360" w:lineRule="auto"/>
        <w:ind w:firstLineChars="200" w:firstLine="420"/>
        <w:rPr>
          <w:rFonts w:ascii="微软雅黑" w:eastAsia="微软雅黑" w:hAnsi="微软雅黑"/>
          <w:szCs w:val="21"/>
        </w:rPr>
      </w:pPr>
    </w:p>
    <w:p w14:paraId="3826F7BF" w14:textId="77777777" w:rsidR="00D05A8C" w:rsidRDefault="007C12FE" w:rsidP="00D05A8C">
      <w:pPr>
        <w:pStyle w:val="a7"/>
        <w:numPr>
          <w:ilvl w:val="0"/>
          <w:numId w:val="9"/>
        </w:numPr>
        <w:adjustRightInd w:val="0"/>
        <w:snapToGrid w:val="0"/>
        <w:spacing w:line="360" w:lineRule="auto"/>
        <w:ind w:firstLineChars="0"/>
        <w:jc w:val="left"/>
        <w:rPr>
          <w:rFonts w:ascii="微软雅黑" w:eastAsia="微软雅黑" w:hAnsi="微软雅黑"/>
          <w:b/>
          <w:szCs w:val="21"/>
        </w:rPr>
      </w:pPr>
      <w:r w:rsidRPr="007D2D9A">
        <w:rPr>
          <w:rFonts w:ascii="微软雅黑" w:eastAsia="微软雅黑" w:hAnsi="微软雅黑" w:hint="eastAsia"/>
          <w:b/>
          <w:szCs w:val="21"/>
        </w:rPr>
        <w:t>需求明细</w:t>
      </w:r>
    </w:p>
    <w:p w14:paraId="5DACCDA1" w14:textId="5F4AF3D3" w:rsidR="00E634E6" w:rsidRPr="00E634E6" w:rsidRDefault="00E634E6" w:rsidP="00E634E6">
      <w:pPr>
        <w:adjustRightInd w:val="0"/>
        <w:snapToGrid w:val="0"/>
        <w:spacing w:line="360" w:lineRule="auto"/>
        <w:outlineLvl w:val="1"/>
        <w:rPr>
          <w:rFonts w:ascii="微软雅黑" w:eastAsia="微软雅黑" w:hAnsi="微软雅黑"/>
          <w:szCs w:val="21"/>
        </w:rPr>
      </w:pPr>
      <w:bookmarkStart w:id="0" w:name="_Toc71537874"/>
      <w:r w:rsidRPr="00E634E6">
        <w:rPr>
          <w:rFonts w:ascii="微软雅黑" w:eastAsia="微软雅黑" w:hAnsi="微软雅黑" w:hint="eastAsia"/>
          <w:szCs w:val="21"/>
        </w:rPr>
        <w:t>1、贷后还款提醒业务号码需求：资源覆盖省份要求12个，12个里需包含广东、四川、江苏、河南、浙江、湖南中任意2</w:t>
      </w:r>
      <w:r w:rsidR="00DC1D8D">
        <w:rPr>
          <w:rFonts w:ascii="微软雅黑" w:eastAsia="微软雅黑" w:hAnsi="微软雅黑" w:hint="eastAsia"/>
          <w:szCs w:val="21"/>
        </w:rPr>
        <w:t>个；</w:t>
      </w:r>
    </w:p>
    <w:p w14:paraId="49599053" w14:textId="5978CF14"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2、贷后还款提醒业务固话/手机号号码需求特殊地市：滨州、广州、株洲、南宁、钦州、深圳、武汉、中卫、荆州、重庆、盐城（满足任何1个城市均可）</w:t>
      </w:r>
      <w:r w:rsidR="00DC1D8D">
        <w:rPr>
          <w:rFonts w:ascii="微软雅黑" w:eastAsia="微软雅黑" w:hAnsi="微软雅黑" w:hint="eastAsia"/>
          <w:szCs w:val="21"/>
        </w:rPr>
        <w:t>；</w:t>
      </w:r>
    </w:p>
    <w:p w14:paraId="0C029D24" w14:textId="0AAD0703"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3、贷款用户回访业务号码需求省份:广东、江苏、浙江、河南、四川、山东、福建、河北、湖南、安徽、贵州、云南、湖北、广西(共不低于5个省份) 独享固话，可支持做号码认证，资源需稳定</w:t>
      </w:r>
      <w:r w:rsidR="00DC1D8D">
        <w:rPr>
          <w:rFonts w:ascii="微软雅黑" w:eastAsia="微软雅黑" w:hAnsi="微软雅黑" w:hint="eastAsia"/>
          <w:szCs w:val="21"/>
        </w:rPr>
        <w:t>；</w:t>
      </w:r>
    </w:p>
    <w:p w14:paraId="5B533183" w14:textId="77777777"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4、供应商提供线路并发要求: 贷后还款提醒业务--优先号码独享，提供资源并发不少于1000；贷款用户回访业务—号码必须独享，提供资源并发不少于1000；</w:t>
      </w:r>
    </w:p>
    <w:p w14:paraId="219F5AB7" w14:textId="2AF2C247"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5、贷后还款提醒业务并发要求：固话单号不超过1：10；手机号不超过1：3；贷款用户回访业务：固话及手机号不低于1：10</w:t>
      </w:r>
      <w:r w:rsidR="00DC1D8D">
        <w:rPr>
          <w:rFonts w:ascii="微软雅黑" w:eastAsia="微软雅黑" w:hAnsi="微软雅黑" w:hint="eastAsia"/>
          <w:szCs w:val="21"/>
        </w:rPr>
        <w:t>；</w:t>
      </w:r>
    </w:p>
    <w:p w14:paraId="7967D613" w14:textId="3E13DC82"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6、号码类型需求：贷后还款提醒业务优先手机号线路，固话也可以；贷款用户回访业务优先固话、400、1010 特服号等</w:t>
      </w:r>
      <w:r w:rsidR="00DC1D8D">
        <w:rPr>
          <w:rFonts w:ascii="微软雅黑" w:eastAsia="微软雅黑" w:hAnsi="微软雅黑" w:hint="eastAsia"/>
          <w:szCs w:val="21"/>
        </w:rPr>
        <w:t>；</w:t>
      </w:r>
    </w:p>
    <w:p w14:paraId="1F8C8E91" w14:textId="77777777"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7、业务类型：贷后还款提醒业务需支持M0+及以上账期；贷款用户回访业务支持人工及智能AI;</w:t>
      </w:r>
    </w:p>
    <w:p w14:paraId="6E46074C" w14:textId="77777777" w:rsidR="00E634E6" w:rsidRPr="00E634E6" w:rsidRDefault="00E634E6" w:rsidP="00E634E6">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8、对接方式：优选SIP对接;</w:t>
      </w:r>
    </w:p>
    <w:p w14:paraId="00D4CBB1" w14:textId="1AFF4258" w:rsidR="00E37079" w:rsidRPr="00E634E6" w:rsidRDefault="00E634E6" w:rsidP="00E37079">
      <w:pPr>
        <w:adjustRightInd w:val="0"/>
        <w:snapToGrid w:val="0"/>
        <w:spacing w:line="360" w:lineRule="auto"/>
        <w:outlineLvl w:val="1"/>
        <w:rPr>
          <w:rFonts w:ascii="微软雅黑" w:eastAsia="微软雅黑" w:hAnsi="微软雅黑"/>
          <w:szCs w:val="21"/>
        </w:rPr>
      </w:pPr>
      <w:r w:rsidRPr="00E634E6">
        <w:rPr>
          <w:rFonts w:ascii="微软雅黑" w:eastAsia="微软雅黑" w:hAnsi="微软雅黑" w:hint="eastAsia"/>
          <w:szCs w:val="21"/>
        </w:rPr>
        <w:t>9、付费方式要求：无预付、无抵消、无押金、月结后付费</w:t>
      </w:r>
      <w:r w:rsidR="00DC1D8D">
        <w:rPr>
          <w:rFonts w:ascii="微软雅黑" w:eastAsia="微软雅黑" w:hAnsi="微软雅黑" w:hint="eastAsia"/>
          <w:szCs w:val="21"/>
        </w:rPr>
        <w:t>。</w:t>
      </w:r>
    </w:p>
    <w:p w14:paraId="54B9A302" w14:textId="52A78CE3" w:rsidR="0046438A" w:rsidRPr="007C12FE" w:rsidRDefault="00AB42A2" w:rsidP="00E37079">
      <w:pPr>
        <w:adjustRightInd w:val="0"/>
        <w:snapToGrid w:val="0"/>
        <w:spacing w:line="360" w:lineRule="auto"/>
        <w:outlineLvl w:val="1"/>
        <w:rPr>
          <w:rFonts w:ascii="微软雅黑" w:eastAsia="微软雅黑" w:hAnsi="微软雅黑"/>
          <w:b/>
          <w:szCs w:val="21"/>
        </w:rPr>
      </w:pPr>
      <w:r>
        <w:rPr>
          <w:rFonts w:ascii="微软雅黑" w:eastAsia="微软雅黑" w:hAnsi="微软雅黑" w:hint="eastAsia"/>
          <w:b/>
          <w:szCs w:val="21"/>
        </w:rPr>
        <w:t>二</w:t>
      </w:r>
      <w:r w:rsidR="0046438A" w:rsidRPr="007C12FE">
        <w:rPr>
          <w:rFonts w:ascii="微软雅黑" w:eastAsia="微软雅黑" w:hAnsi="微软雅黑" w:hint="eastAsia"/>
          <w:b/>
          <w:szCs w:val="21"/>
        </w:rPr>
        <w:t>、资格要求</w:t>
      </w:r>
      <w:bookmarkEnd w:id="0"/>
    </w:p>
    <w:p w14:paraId="1FFE6E15" w14:textId="264F18E5" w:rsidR="005F554B" w:rsidRPr="005F554B" w:rsidRDefault="005F554B" w:rsidP="005F554B">
      <w:pPr>
        <w:adjustRightInd w:val="0"/>
        <w:snapToGrid w:val="0"/>
        <w:spacing w:line="360" w:lineRule="auto"/>
        <w:outlineLvl w:val="1"/>
        <w:rPr>
          <w:rFonts w:ascii="微软雅黑" w:eastAsia="微软雅黑" w:hAnsi="微软雅黑"/>
          <w:szCs w:val="21"/>
        </w:rPr>
      </w:pPr>
      <w:bookmarkStart w:id="1" w:name="_Toc71537875"/>
      <w:r w:rsidRPr="005F554B">
        <w:rPr>
          <w:rFonts w:ascii="微软雅黑" w:eastAsia="微软雅黑" w:hAnsi="微软雅黑" w:hint="eastAsia"/>
          <w:szCs w:val="21"/>
        </w:rPr>
        <w:t>1、投标/报名供应商必须是在中华人民共和国境内注册的独立法人或单位，符合国家法律规定，具备独立订立合同的能力；</w:t>
      </w:r>
    </w:p>
    <w:p w14:paraId="06AB696B" w14:textId="27DBB8CE" w:rsidR="00DA3EAC" w:rsidRPr="005F554B" w:rsidRDefault="005F554B" w:rsidP="00317FBF">
      <w:pPr>
        <w:adjustRightInd w:val="0"/>
        <w:snapToGrid w:val="0"/>
        <w:spacing w:line="360" w:lineRule="auto"/>
        <w:outlineLvl w:val="1"/>
        <w:rPr>
          <w:rFonts w:ascii="微软雅黑" w:eastAsia="微软雅黑" w:hAnsi="微软雅黑"/>
          <w:szCs w:val="21"/>
        </w:rPr>
      </w:pPr>
      <w:r w:rsidRPr="005F554B">
        <w:rPr>
          <w:rFonts w:ascii="微软雅黑" w:eastAsia="微软雅黑" w:hAnsi="微软雅黑" w:hint="eastAsia"/>
          <w:szCs w:val="21"/>
        </w:rPr>
        <w:t>2、投标/报名供应商营业执照经营范围覆盖项目需求内容（经营范围：</w:t>
      </w:r>
      <w:r w:rsidR="0021447E">
        <w:rPr>
          <w:rFonts w:ascii="微软雅黑" w:eastAsia="微软雅黑" w:hAnsi="微软雅黑" w:hint="eastAsia"/>
          <w:szCs w:val="21"/>
        </w:rPr>
        <w:t>包括但不限于</w:t>
      </w:r>
      <w:r w:rsidR="00210EA0">
        <w:rPr>
          <w:rFonts w:ascii="微软雅黑" w:eastAsia="微软雅黑" w:hAnsi="微软雅黑" w:hint="eastAsia"/>
          <w:szCs w:val="21"/>
        </w:rPr>
        <w:t>第二类增值电信业务</w:t>
      </w:r>
      <w:r w:rsidR="0021447E">
        <w:rPr>
          <w:rFonts w:ascii="微软雅黑" w:eastAsia="微软雅黑" w:hAnsi="微软雅黑" w:hint="eastAsia"/>
          <w:szCs w:val="21"/>
        </w:rPr>
        <w:t>等</w:t>
      </w:r>
      <w:r w:rsidRPr="005F554B">
        <w:rPr>
          <w:rFonts w:ascii="微软雅黑" w:eastAsia="微软雅黑" w:hAnsi="微软雅黑" w:hint="eastAsia"/>
          <w:szCs w:val="21"/>
        </w:rPr>
        <w:t>），成立年限不低于1年，注册资金不低于</w:t>
      </w:r>
      <w:r w:rsidR="003D6E09">
        <w:rPr>
          <w:rFonts w:ascii="微软雅黑" w:eastAsia="微软雅黑" w:hAnsi="微软雅黑"/>
          <w:szCs w:val="21"/>
        </w:rPr>
        <w:t>5</w:t>
      </w:r>
      <w:r w:rsidRPr="005F554B">
        <w:rPr>
          <w:rFonts w:ascii="微软雅黑" w:eastAsia="微软雅黑" w:hAnsi="微软雅黑" w:hint="eastAsia"/>
          <w:szCs w:val="21"/>
        </w:rPr>
        <w:t>0</w:t>
      </w:r>
      <w:r w:rsidR="00094623">
        <w:rPr>
          <w:rFonts w:ascii="微软雅黑" w:eastAsia="微软雅黑" w:hAnsi="微软雅黑"/>
          <w:szCs w:val="21"/>
        </w:rPr>
        <w:t>0</w:t>
      </w:r>
      <w:r w:rsidRPr="005F554B">
        <w:rPr>
          <w:rFonts w:ascii="微软雅黑" w:eastAsia="微软雅黑" w:hAnsi="微软雅黑" w:hint="eastAsia"/>
          <w:szCs w:val="21"/>
        </w:rPr>
        <w:t>万元；</w:t>
      </w:r>
      <w:r w:rsidR="00317FBF" w:rsidRPr="005F554B">
        <w:rPr>
          <w:rFonts w:ascii="微软雅黑" w:eastAsia="微软雅黑" w:hAnsi="微软雅黑" w:hint="eastAsia"/>
          <w:szCs w:val="21"/>
        </w:rPr>
        <w:t xml:space="preserve"> </w:t>
      </w:r>
    </w:p>
    <w:p w14:paraId="556CE92A" w14:textId="77777777" w:rsidR="005F554B" w:rsidRPr="005F554B" w:rsidRDefault="005F554B" w:rsidP="005F554B">
      <w:pPr>
        <w:adjustRightInd w:val="0"/>
        <w:snapToGrid w:val="0"/>
        <w:spacing w:line="360" w:lineRule="auto"/>
        <w:outlineLvl w:val="1"/>
        <w:rPr>
          <w:rFonts w:ascii="微软雅黑" w:eastAsia="微软雅黑" w:hAnsi="微软雅黑"/>
          <w:szCs w:val="21"/>
        </w:rPr>
      </w:pPr>
      <w:r w:rsidRPr="005F554B">
        <w:rPr>
          <w:rFonts w:ascii="微软雅黑" w:eastAsia="微软雅黑" w:hAnsi="微软雅黑" w:hint="eastAsia"/>
          <w:szCs w:val="21"/>
        </w:rPr>
        <w:t>3、投标/报名供应商需具备一般纳税人资质；</w:t>
      </w:r>
    </w:p>
    <w:p w14:paraId="4E39D6FC" w14:textId="25997AFE" w:rsidR="005F554B" w:rsidRPr="005F554B" w:rsidRDefault="005F554B" w:rsidP="005F554B">
      <w:pPr>
        <w:adjustRightInd w:val="0"/>
        <w:snapToGrid w:val="0"/>
        <w:spacing w:line="360" w:lineRule="auto"/>
        <w:outlineLvl w:val="1"/>
        <w:rPr>
          <w:rFonts w:ascii="微软雅黑" w:eastAsia="微软雅黑" w:hAnsi="微软雅黑"/>
          <w:szCs w:val="21"/>
        </w:rPr>
      </w:pPr>
      <w:r w:rsidRPr="005F554B">
        <w:rPr>
          <w:rFonts w:ascii="微软雅黑" w:eastAsia="微软雅黑" w:hAnsi="微软雅黑" w:hint="eastAsia"/>
          <w:szCs w:val="21"/>
        </w:rPr>
        <w:t>4、投标/报名供应商需提供</w:t>
      </w:r>
      <w:r w:rsidR="001A38FD">
        <w:rPr>
          <w:rFonts w:ascii="微软雅黑" w:eastAsia="微软雅黑" w:hAnsi="微软雅黑" w:hint="eastAsia"/>
          <w:szCs w:val="21"/>
        </w:rPr>
        <w:t>授权委托函</w:t>
      </w:r>
      <w:r w:rsidRPr="005F554B">
        <w:rPr>
          <w:rFonts w:ascii="微软雅黑" w:eastAsia="微软雅黑" w:hAnsi="微软雅黑" w:hint="eastAsia"/>
          <w:szCs w:val="21"/>
        </w:rPr>
        <w:t>；</w:t>
      </w:r>
    </w:p>
    <w:p w14:paraId="1BF95C83" w14:textId="2AD9CD90" w:rsidR="005F554B" w:rsidRPr="005F554B" w:rsidRDefault="005F554B" w:rsidP="005F554B">
      <w:pPr>
        <w:adjustRightInd w:val="0"/>
        <w:snapToGrid w:val="0"/>
        <w:spacing w:line="360" w:lineRule="auto"/>
        <w:outlineLvl w:val="1"/>
        <w:rPr>
          <w:rFonts w:ascii="微软雅黑" w:eastAsia="微软雅黑" w:hAnsi="微软雅黑"/>
          <w:szCs w:val="21"/>
        </w:rPr>
      </w:pPr>
      <w:r w:rsidRPr="005F554B">
        <w:rPr>
          <w:rFonts w:ascii="微软雅黑" w:eastAsia="微软雅黑" w:hAnsi="微软雅黑" w:hint="eastAsia"/>
          <w:szCs w:val="21"/>
        </w:rPr>
        <w:lastRenderedPageBreak/>
        <w:t>5、投标/报名供应商需提供</w:t>
      </w:r>
      <w:r w:rsidR="004D0195">
        <w:rPr>
          <w:rFonts w:ascii="微软雅黑" w:eastAsia="微软雅黑" w:hAnsi="微软雅黑" w:hint="eastAsia"/>
          <w:szCs w:val="21"/>
        </w:rPr>
        <w:t>需求应答</w:t>
      </w:r>
      <w:r w:rsidR="00127973">
        <w:rPr>
          <w:rFonts w:ascii="微软雅黑" w:eastAsia="微软雅黑" w:hAnsi="微软雅黑" w:hint="eastAsia"/>
          <w:szCs w:val="21"/>
        </w:rPr>
        <w:t>表</w:t>
      </w:r>
      <w:r w:rsidR="00283D14">
        <w:rPr>
          <w:rFonts w:ascii="微软雅黑" w:eastAsia="微软雅黑" w:hAnsi="微软雅黑" w:hint="eastAsia"/>
          <w:szCs w:val="21"/>
        </w:rPr>
        <w:t>反馈</w:t>
      </w:r>
      <w:r w:rsidRPr="005F554B">
        <w:rPr>
          <w:rFonts w:ascii="微软雅黑" w:eastAsia="微软雅黑" w:hAnsi="微软雅黑" w:hint="eastAsia"/>
          <w:szCs w:val="21"/>
        </w:rPr>
        <w:t>；</w:t>
      </w:r>
    </w:p>
    <w:p w14:paraId="485ED4B2" w14:textId="5D407118" w:rsidR="005F554B" w:rsidRDefault="005F554B" w:rsidP="005F554B">
      <w:pPr>
        <w:adjustRightInd w:val="0"/>
        <w:snapToGrid w:val="0"/>
        <w:spacing w:line="360" w:lineRule="auto"/>
        <w:outlineLvl w:val="1"/>
        <w:rPr>
          <w:rFonts w:ascii="微软雅黑" w:eastAsia="微软雅黑" w:hAnsi="微软雅黑"/>
          <w:szCs w:val="21"/>
        </w:rPr>
      </w:pPr>
      <w:r w:rsidRPr="005F554B">
        <w:rPr>
          <w:rFonts w:ascii="微软雅黑" w:eastAsia="微软雅黑" w:hAnsi="微软雅黑" w:hint="eastAsia"/>
          <w:szCs w:val="21"/>
        </w:rPr>
        <w:t>6、</w:t>
      </w:r>
      <w:r w:rsidR="003618BD" w:rsidRPr="003618BD">
        <w:rPr>
          <w:rFonts w:ascii="微软雅黑" w:eastAsia="微软雅黑" w:hAnsi="微软雅黑" w:hint="eastAsia"/>
          <w:szCs w:val="21"/>
        </w:rPr>
        <w:t>投标人须具备</w:t>
      </w:r>
      <w:r w:rsidR="00317FBF">
        <w:rPr>
          <w:rFonts w:ascii="微软雅黑" w:eastAsia="微软雅黑" w:hAnsi="微软雅黑" w:hint="eastAsia"/>
          <w:szCs w:val="21"/>
        </w:rPr>
        <w:t>增值电信业务经营</w:t>
      </w:r>
      <w:r w:rsidR="003618BD" w:rsidRPr="003618BD">
        <w:rPr>
          <w:rFonts w:ascii="微软雅黑" w:eastAsia="微软雅黑" w:hAnsi="微软雅黑" w:hint="eastAsia"/>
          <w:szCs w:val="21"/>
        </w:rPr>
        <w:t>许可证</w:t>
      </w:r>
      <w:r w:rsidR="00210EA0">
        <w:rPr>
          <w:rFonts w:ascii="微软雅黑" w:eastAsia="微软雅黑" w:hAnsi="微软雅黑" w:hint="eastAsia"/>
          <w:szCs w:val="21"/>
        </w:rPr>
        <w:t>（呼叫中心）</w:t>
      </w:r>
      <w:r w:rsidR="003618BD" w:rsidRPr="003618BD">
        <w:rPr>
          <w:rFonts w:ascii="微软雅黑" w:eastAsia="微软雅黑" w:hAnsi="微软雅黑" w:hint="eastAsia"/>
          <w:szCs w:val="21"/>
        </w:rPr>
        <w:t>；</w:t>
      </w:r>
    </w:p>
    <w:p w14:paraId="3E83B340" w14:textId="449CA4BE" w:rsidR="00210EA0" w:rsidRPr="005F554B" w:rsidRDefault="00210EA0" w:rsidP="005F554B">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7</w:t>
      </w:r>
      <w:r>
        <w:rPr>
          <w:rFonts w:ascii="微软雅黑" w:eastAsia="微软雅黑" w:hAnsi="微软雅黑" w:hint="eastAsia"/>
          <w:szCs w:val="21"/>
        </w:rPr>
        <w:t>、</w:t>
      </w:r>
      <w:r w:rsidRPr="005F554B">
        <w:rPr>
          <w:rFonts w:ascii="微软雅黑" w:eastAsia="微软雅黑" w:hAnsi="微软雅黑" w:hint="eastAsia"/>
          <w:szCs w:val="21"/>
        </w:rPr>
        <w:t>投标/报名供应商需提供</w:t>
      </w:r>
      <w:r>
        <w:rPr>
          <w:rFonts w:ascii="微软雅黑" w:eastAsia="微软雅黑" w:hAnsi="微软雅黑" w:hint="eastAsia"/>
          <w:szCs w:val="21"/>
        </w:rPr>
        <w:t>至少1份有效期内运营商直连语音资源合同</w:t>
      </w:r>
      <w:r w:rsidR="00EC77A1">
        <w:rPr>
          <w:rFonts w:ascii="微软雅黑" w:eastAsia="微软雅黑" w:hAnsi="微软雅黑" w:hint="eastAsia"/>
          <w:szCs w:val="21"/>
        </w:rPr>
        <w:t>（如为运营商则无需提供）</w:t>
      </w:r>
      <w:r>
        <w:rPr>
          <w:rFonts w:ascii="微软雅黑" w:eastAsia="微软雅黑" w:hAnsi="微软雅黑" w:hint="eastAsia"/>
          <w:szCs w:val="21"/>
        </w:rPr>
        <w:t>；</w:t>
      </w:r>
    </w:p>
    <w:p w14:paraId="13F95E23" w14:textId="5CA01384" w:rsidR="005F554B" w:rsidRPr="005F554B" w:rsidRDefault="00210EA0" w:rsidP="0089057B">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8</w:t>
      </w:r>
      <w:r w:rsidR="005F554B" w:rsidRPr="005F554B">
        <w:rPr>
          <w:rFonts w:ascii="微软雅黑" w:eastAsia="微软雅黑" w:hAnsi="微软雅黑" w:hint="eastAsia"/>
          <w:szCs w:val="21"/>
        </w:rPr>
        <w:t>、</w:t>
      </w:r>
      <w:r w:rsidR="003618BD" w:rsidRPr="003618BD">
        <w:rPr>
          <w:rFonts w:ascii="微软雅黑" w:eastAsia="微软雅黑" w:hAnsi="微软雅黑" w:hint="eastAsia"/>
          <w:szCs w:val="21"/>
        </w:rPr>
        <w:t>投标/报名供应商须提供</w:t>
      </w:r>
      <w:r w:rsidR="00E96029">
        <w:rPr>
          <w:rFonts w:ascii="微软雅黑" w:eastAsia="微软雅黑" w:hAnsi="微软雅黑" w:hint="eastAsia"/>
          <w:szCs w:val="21"/>
        </w:rPr>
        <w:t>至少</w:t>
      </w:r>
      <w:r w:rsidR="00637ECA">
        <w:rPr>
          <w:rFonts w:ascii="微软雅黑" w:eastAsia="微软雅黑" w:hAnsi="微软雅黑"/>
          <w:szCs w:val="21"/>
        </w:rPr>
        <w:t>1</w:t>
      </w:r>
      <w:r w:rsidR="00E96029">
        <w:rPr>
          <w:rFonts w:ascii="微软雅黑" w:eastAsia="微软雅黑" w:hAnsi="微软雅黑" w:hint="eastAsia"/>
          <w:szCs w:val="21"/>
        </w:rPr>
        <w:t>份</w:t>
      </w:r>
      <w:r w:rsidR="009F7ACE">
        <w:rPr>
          <w:rFonts w:ascii="微软雅黑" w:eastAsia="微软雅黑" w:hAnsi="微软雅黑" w:hint="eastAsia"/>
          <w:szCs w:val="21"/>
        </w:rPr>
        <w:t>有效期内</w:t>
      </w:r>
      <w:r>
        <w:rPr>
          <w:rFonts w:ascii="微软雅黑" w:eastAsia="微软雅黑" w:hAnsi="微软雅黑" w:hint="eastAsia"/>
          <w:szCs w:val="21"/>
        </w:rPr>
        <w:t>金融行业</w:t>
      </w:r>
      <w:r w:rsidR="0089057B">
        <w:rPr>
          <w:rFonts w:ascii="微软雅黑" w:eastAsia="微软雅黑" w:hAnsi="微软雅黑" w:hint="eastAsia"/>
          <w:szCs w:val="21"/>
        </w:rPr>
        <w:t>类似</w:t>
      </w:r>
      <w:r w:rsidR="003618BD" w:rsidRPr="003618BD">
        <w:rPr>
          <w:rFonts w:ascii="微软雅黑" w:eastAsia="微软雅黑" w:hAnsi="微软雅黑" w:hint="eastAsia"/>
          <w:szCs w:val="21"/>
        </w:rPr>
        <w:t>合作业绩合同；</w:t>
      </w:r>
      <w:r w:rsidR="00637ECA" w:rsidRPr="005F554B">
        <w:rPr>
          <w:rFonts w:ascii="微软雅黑" w:eastAsia="微软雅黑" w:hAnsi="微软雅黑"/>
          <w:szCs w:val="21"/>
        </w:rPr>
        <w:t xml:space="preserve"> </w:t>
      </w:r>
    </w:p>
    <w:p w14:paraId="56057041" w14:textId="3576AD8D" w:rsidR="00317FBF" w:rsidRPr="00317FBF" w:rsidRDefault="00210EA0" w:rsidP="00317FBF">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9</w:t>
      </w:r>
      <w:r w:rsidR="00317FBF" w:rsidRPr="00317FBF">
        <w:rPr>
          <w:rFonts w:ascii="微软雅黑" w:eastAsia="微软雅黑" w:hAnsi="微软雅黑" w:hint="eastAsia"/>
          <w:szCs w:val="21"/>
        </w:rPr>
        <w:t>、投标/报名供应商须接受信盟反腐败、反商业贿赂和反舞弊承诺要求；</w:t>
      </w:r>
    </w:p>
    <w:p w14:paraId="6BF3F053" w14:textId="5AFCF603" w:rsidR="00317FBF" w:rsidRPr="00317FBF" w:rsidRDefault="00210EA0" w:rsidP="00317FBF">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10</w:t>
      </w:r>
      <w:r w:rsidR="00317FBF" w:rsidRPr="00317FBF">
        <w:rPr>
          <w:rFonts w:ascii="微软雅黑" w:eastAsia="微软雅黑" w:hAnsi="微软雅黑" w:hint="eastAsia"/>
          <w:szCs w:val="21"/>
        </w:rPr>
        <w:t>、投标/报名供应商须接受</w:t>
      </w:r>
      <w:r w:rsidR="004D79AD">
        <w:rPr>
          <w:rFonts w:ascii="微软雅黑" w:eastAsia="微软雅黑" w:hAnsi="微软雅黑" w:hint="eastAsia"/>
          <w:szCs w:val="21"/>
        </w:rPr>
        <w:t>马上消费</w:t>
      </w:r>
      <w:r w:rsidR="00317FBF" w:rsidRPr="00317FBF">
        <w:rPr>
          <w:rFonts w:ascii="微软雅黑" w:eastAsia="微软雅黑" w:hAnsi="微软雅黑" w:hint="eastAsia"/>
          <w:szCs w:val="21"/>
        </w:rPr>
        <w:t>保密承诺函要求；</w:t>
      </w:r>
    </w:p>
    <w:p w14:paraId="247057A7" w14:textId="7F935574" w:rsidR="00317FBF" w:rsidRPr="00317FBF" w:rsidRDefault="00317FBF" w:rsidP="00317FBF">
      <w:pPr>
        <w:adjustRightInd w:val="0"/>
        <w:snapToGrid w:val="0"/>
        <w:spacing w:line="360" w:lineRule="auto"/>
        <w:outlineLvl w:val="1"/>
        <w:rPr>
          <w:rFonts w:ascii="微软雅黑" w:eastAsia="微软雅黑" w:hAnsi="微软雅黑"/>
          <w:szCs w:val="21"/>
        </w:rPr>
      </w:pPr>
      <w:r w:rsidRPr="00317FBF">
        <w:rPr>
          <w:rFonts w:ascii="微软雅黑" w:eastAsia="微软雅黑" w:hAnsi="微软雅黑" w:hint="eastAsia"/>
          <w:szCs w:val="21"/>
        </w:rPr>
        <w:t>1</w:t>
      </w:r>
      <w:r w:rsidR="00210EA0">
        <w:rPr>
          <w:rFonts w:ascii="微软雅黑" w:eastAsia="微软雅黑" w:hAnsi="微软雅黑"/>
          <w:szCs w:val="21"/>
        </w:rPr>
        <w:t>1</w:t>
      </w:r>
      <w:r w:rsidRPr="00317FBF">
        <w:rPr>
          <w:rFonts w:ascii="微软雅黑" w:eastAsia="微软雅黑" w:hAnsi="微软雅黑" w:hint="eastAsia"/>
          <w:szCs w:val="21"/>
        </w:rPr>
        <w:t>、投标/报名供应商，未被列入严重违法失信企业名单（黑名单）、经营异常名录，未存在与本项目相关或影响本项目实际履行的重大行政处罚记录；（以招标人核查为准）</w:t>
      </w:r>
    </w:p>
    <w:p w14:paraId="09E2FAD0" w14:textId="508C1668" w:rsidR="00317FBF" w:rsidRPr="00317FBF" w:rsidRDefault="00317FBF" w:rsidP="00317FBF">
      <w:pPr>
        <w:adjustRightInd w:val="0"/>
        <w:snapToGrid w:val="0"/>
        <w:spacing w:line="360" w:lineRule="auto"/>
        <w:outlineLvl w:val="1"/>
        <w:rPr>
          <w:rFonts w:ascii="微软雅黑" w:eastAsia="微软雅黑" w:hAnsi="微软雅黑"/>
          <w:szCs w:val="21"/>
        </w:rPr>
      </w:pPr>
      <w:r w:rsidRPr="00317FBF">
        <w:rPr>
          <w:rFonts w:ascii="微软雅黑" w:eastAsia="微软雅黑" w:hAnsi="微软雅黑" w:hint="eastAsia"/>
          <w:szCs w:val="21"/>
        </w:rPr>
        <w:t>1</w:t>
      </w:r>
      <w:r w:rsidR="00210EA0">
        <w:rPr>
          <w:rFonts w:ascii="微软雅黑" w:eastAsia="微软雅黑" w:hAnsi="微软雅黑"/>
          <w:szCs w:val="21"/>
        </w:rPr>
        <w:t>2</w:t>
      </w:r>
      <w:r w:rsidRPr="00317FBF">
        <w:rPr>
          <w:rFonts w:ascii="微软雅黑" w:eastAsia="微软雅黑" w:hAnsi="微软雅黑" w:hint="eastAsia"/>
          <w:szCs w:val="21"/>
        </w:rPr>
        <w:t>、投标/报名供应商未被列入失信被执行人名单（含法定代表人），未被列入重大税收违法案件当事人名单，且未被列入政府采购严重违法失信行为记录名单；（以招标人核查为准）</w:t>
      </w:r>
    </w:p>
    <w:p w14:paraId="56EF54AD" w14:textId="171A6D08" w:rsidR="00317FBF" w:rsidRPr="00317FBF" w:rsidRDefault="00317FBF" w:rsidP="00317FBF">
      <w:pPr>
        <w:adjustRightInd w:val="0"/>
        <w:snapToGrid w:val="0"/>
        <w:spacing w:line="360" w:lineRule="auto"/>
        <w:outlineLvl w:val="1"/>
        <w:rPr>
          <w:rFonts w:ascii="微软雅黑" w:eastAsia="微软雅黑" w:hAnsi="微软雅黑"/>
          <w:szCs w:val="21"/>
        </w:rPr>
      </w:pPr>
      <w:r w:rsidRPr="00317FBF">
        <w:rPr>
          <w:rFonts w:ascii="微软雅黑" w:eastAsia="微软雅黑" w:hAnsi="微软雅黑" w:hint="eastAsia"/>
          <w:szCs w:val="21"/>
        </w:rPr>
        <w:t>1</w:t>
      </w:r>
      <w:r w:rsidR="00D80A2C">
        <w:rPr>
          <w:rFonts w:ascii="微软雅黑" w:eastAsia="微软雅黑" w:hAnsi="微软雅黑"/>
          <w:szCs w:val="21"/>
        </w:rPr>
        <w:t>2</w:t>
      </w:r>
      <w:r w:rsidRPr="00317FBF">
        <w:rPr>
          <w:rFonts w:ascii="微软雅黑" w:eastAsia="微软雅黑" w:hAnsi="微软雅黑" w:hint="eastAsia"/>
          <w:szCs w:val="21"/>
        </w:rPr>
        <w:t>、投标/报名供应商需具有良好的商业信誉及履行合同所必须的设备和专业技术能力，且参加此项采购活动前3</w:t>
      </w:r>
      <w:r w:rsidR="009F7ACE">
        <w:rPr>
          <w:rFonts w:ascii="微软雅黑" w:eastAsia="微软雅黑" w:hAnsi="微软雅黑" w:hint="eastAsia"/>
          <w:szCs w:val="21"/>
        </w:rPr>
        <w:t>年内，在经营活动中没有重大违法、违规记录；（以招标人核查为准）</w:t>
      </w:r>
    </w:p>
    <w:p w14:paraId="5BD84DB7" w14:textId="34C11F48" w:rsidR="00317FBF" w:rsidRPr="00317FBF" w:rsidRDefault="00317FBF" w:rsidP="00317FBF">
      <w:pPr>
        <w:adjustRightInd w:val="0"/>
        <w:snapToGrid w:val="0"/>
        <w:spacing w:line="360" w:lineRule="auto"/>
        <w:outlineLvl w:val="1"/>
        <w:rPr>
          <w:rFonts w:ascii="微软雅黑" w:eastAsia="微软雅黑" w:hAnsi="微软雅黑"/>
          <w:szCs w:val="21"/>
        </w:rPr>
      </w:pPr>
      <w:r w:rsidRPr="00317FBF">
        <w:rPr>
          <w:rFonts w:ascii="微软雅黑" w:eastAsia="微软雅黑" w:hAnsi="微软雅黑" w:hint="eastAsia"/>
          <w:szCs w:val="21"/>
        </w:rPr>
        <w:t>1</w:t>
      </w:r>
      <w:r w:rsidR="00D80A2C">
        <w:rPr>
          <w:rFonts w:ascii="微软雅黑" w:eastAsia="微软雅黑" w:hAnsi="微软雅黑"/>
          <w:szCs w:val="21"/>
        </w:rPr>
        <w:t>3</w:t>
      </w:r>
      <w:r w:rsidRPr="00317FBF">
        <w:rPr>
          <w:rFonts w:ascii="微软雅黑" w:eastAsia="微软雅黑" w:hAnsi="微软雅黑" w:hint="eastAsia"/>
          <w:szCs w:val="21"/>
        </w:rPr>
        <w:t>、投标/报名供应商当前无被执行案件（含法定代表人）；</w:t>
      </w:r>
    </w:p>
    <w:p w14:paraId="36BFFC73" w14:textId="13BF2A7D" w:rsidR="00317FBF" w:rsidRPr="00317FBF" w:rsidRDefault="00317FBF" w:rsidP="00317FBF">
      <w:pPr>
        <w:adjustRightInd w:val="0"/>
        <w:snapToGrid w:val="0"/>
        <w:spacing w:line="360" w:lineRule="auto"/>
        <w:outlineLvl w:val="1"/>
        <w:rPr>
          <w:rFonts w:ascii="微软雅黑" w:eastAsia="微软雅黑" w:hAnsi="微软雅黑"/>
          <w:szCs w:val="21"/>
        </w:rPr>
      </w:pPr>
      <w:r w:rsidRPr="00317FBF">
        <w:rPr>
          <w:rFonts w:ascii="微软雅黑" w:eastAsia="微软雅黑" w:hAnsi="微软雅黑" w:hint="eastAsia"/>
          <w:szCs w:val="21"/>
        </w:rPr>
        <w:t>1</w:t>
      </w:r>
      <w:r w:rsidR="00D80A2C">
        <w:rPr>
          <w:rFonts w:ascii="微软雅黑" w:eastAsia="微软雅黑" w:hAnsi="微软雅黑"/>
          <w:szCs w:val="21"/>
        </w:rPr>
        <w:t>4</w:t>
      </w:r>
      <w:r w:rsidRPr="00317FBF">
        <w:rPr>
          <w:rFonts w:ascii="微软雅黑" w:eastAsia="微软雅黑" w:hAnsi="微软雅黑" w:hint="eastAsia"/>
          <w:szCs w:val="21"/>
        </w:rPr>
        <w:t>、投标/报名供应商近1年无重大负面舆情；（以招标人核查确认为准）</w:t>
      </w:r>
    </w:p>
    <w:p w14:paraId="2874ED88" w14:textId="66E15DCA" w:rsidR="00317FBF" w:rsidRPr="00317FBF" w:rsidRDefault="00D80A2C" w:rsidP="00317FBF">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15</w:t>
      </w:r>
      <w:r w:rsidR="00317FBF" w:rsidRPr="00317FBF">
        <w:rPr>
          <w:rFonts w:ascii="微软雅黑" w:eastAsia="微软雅黑" w:hAnsi="微软雅黑" w:hint="eastAsia"/>
          <w:szCs w:val="21"/>
        </w:rPr>
        <w:t>. 本项目不接受以联合体方式投标，不接受转包与分包；</w:t>
      </w:r>
    </w:p>
    <w:p w14:paraId="451AED71" w14:textId="21B48DA8" w:rsidR="00AB42A2" w:rsidRPr="00EC77A1" w:rsidRDefault="00317FBF" w:rsidP="00317FBF">
      <w:pPr>
        <w:adjustRightInd w:val="0"/>
        <w:snapToGrid w:val="0"/>
        <w:spacing w:line="360" w:lineRule="auto"/>
        <w:outlineLvl w:val="1"/>
        <w:rPr>
          <w:rFonts w:ascii="微软雅黑" w:eastAsia="微软雅黑" w:hAnsi="微软雅黑"/>
          <w:szCs w:val="21"/>
        </w:rPr>
      </w:pPr>
      <w:r w:rsidRPr="00317FBF">
        <w:rPr>
          <w:rFonts w:ascii="微软雅黑" w:eastAsia="微软雅黑" w:hAnsi="微软雅黑" w:hint="eastAsia"/>
          <w:szCs w:val="21"/>
        </w:rPr>
        <w:t>1</w:t>
      </w:r>
      <w:r w:rsidR="00D80A2C">
        <w:rPr>
          <w:rFonts w:ascii="微软雅黑" w:eastAsia="微软雅黑" w:hAnsi="微软雅黑"/>
          <w:szCs w:val="21"/>
        </w:rPr>
        <w:t>6</w:t>
      </w:r>
      <w:r w:rsidRPr="00317FBF">
        <w:rPr>
          <w:rFonts w:ascii="微软雅黑" w:eastAsia="微软雅黑" w:hAnsi="微软雅黑" w:hint="eastAsia"/>
          <w:szCs w:val="21"/>
        </w:rPr>
        <w:t>. 投标/报名供应商未被列入</w:t>
      </w:r>
      <w:r w:rsidR="007F7D01">
        <w:rPr>
          <w:rFonts w:ascii="微软雅黑" w:eastAsia="微软雅黑" w:hAnsi="微软雅黑" w:hint="eastAsia"/>
          <w:szCs w:val="21"/>
        </w:rPr>
        <w:t>马上消费</w:t>
      </w:r>
      <w:r w:rsidRPr="00317FBF">
        <w:rPr>
          <w:rFonts w:ascii="微软雅黑" w:eastAsia="微软雅黑" w:hAnsi="微软雅黑" w:hint="eastAsia"/>
          <w:szCs w:val="21"/>
        </w:rPr>
        <w:t>供应商黑名单库，截至项目发标前6个月未被淘汰；</w:t>
      </w:r>
    </w:p>
    <w:p w14:paraId="64F59DD5" w14:textId="7853E23B" w:rsidR="0046438A" w:rsidRPr="007C12FE" w:rsidRDefault="0045580A" w:rsidP="0046438A">
      <w:pPr>
        <w:adjustRightInd w:val="0"/>
        <w:snapToGrid w:val="0"/>
        <w:spacing w:line="360" w:lineRule="auto"/>
        <w:outlineLvl w:val="1"/>
        <w:rPr>
          <w:rFonts w:ascii="微软雅黑" w:eastAsia="微软雅黑" w:hAnsi="微软雅黑"/>
          <w:b/>
          <w:szCs w:val="21"/>
        </w:rPr>
      </w:pPr>
      <w:r w:rsidRPr="007C12FE">
        <w:rPr>
          <w:rFonts w:ascii="微软雅黑" w:eastAsia="微软雅黑" w:hAnsi="微软雅黑" w:hint="eastAsia"/>
          <w:b/>
          <w:szCs w:val="21"/>
        </w:rPr>
        <w:t>三</w:t>
      </w:r>
      <w:r w:rsidR="0046438A" w:rsidRPr="007C12FE">
        <w:rPr>
          <w:rFonts w:ascii="微软雅黑" w:eastAsia="微软雅黑" w:hAnsi="微软雅黑" w:hint="eastAsia"/>
          <w:b/>
          <w:szCs w:val="21"/>
        </w:rPr>
        <w:t>、</w:t>
      </w:r>
      <w:r w:rsidRPr="007C12FE">
        <w:rPr>
          <w:rFonts w:ascii="微软雅黑" w:eastAsia="微软雅黑" w:hAnsi="微软雅黑" w:hint="eastAsia"/>
          <w:b/>
          <w:szCs w:val="21"/>
        </w:rPr>
        <w:t>征集</w:t>
      </w:r>
      <w:r w:rsidR="0046438A" w:rsidRPr="007C12FE">
        <w:rPr>
          <w:rFonts w:ascii="微软雅黑" w:eastAsia="微软雅黑" w:hAnsi="微软雅黑" w:hint="eastAsia"/>
          <w:b/>
          <w:szCs w:val="21"/>
        </w:rPr>
        <w:t>报名时间及方式</w:t>
      </w:r>
      <w:bookmarkEnd w:id="1"/>
    </w:p>
    <w:p w14:paraId="3DB4E0BA" w14:textId="78D8F739" w:rsidR="0046438A" w:rsidRPr="007C12FE" w:rsidRDefault="003B5A0F" w:rsidP="0046438A">
      <w:pPr>
        <w:pStyle w:val="a7"/>
        <w:adjustRightInd w:val="0"/>
        <w:snapToGrid w:val="0"/>
        <w:spacing w:line="360" w:lineRule="auto"/>
        <w:ind w:firstLineChars="0" w:firstLine="0"/>
        <w:rPr>
          <w:rFonts w:ascii="微软雅黑" w:eastAsia="微软雅黑" w:hAnsi="微软雅黑"/>
          <w:szCs w:val="21"/>
        </w:rPr>
      </w:pPr>
      <w:r w:rsidRPr="007C12FE">
        <w:rPr>
          <w:rFonts w:ascii="微软雅黑" w:eastAsia="微软雅黑" w:hAnsi="微软雅黑"/>
          <w:szCs w:val="21"/>
        </w:rPr>
        <w:t>3</w:t>
      </w:r>
      <w:r w:rsidR="0046438A" w:rsidRPr="007C12FE">
        <w:rPr>
          <w:rFonts w:ascii="微软雅黑" w:eastAsia="微软雅黑" w:hAnsi="微软雅黑"/>
          <w:szCs w:val="21"/>
        </w:rPr>
        <w:t>.1</w:t>
      </w:r>
      <w:r w:rsidR="0045580A" w:rsidRPr="007C12FE">
        <w:rPr>
          <w:rFonts w:ascii="微软雅黑" w:eastAsia="微软雅黑" w:hAnsi="微软雅黑" w:hint="eastAsia"/>
          <w:szCs w:val="21"/>
        </w:rPr>
        <w:t>本公告征集</w:t>
      </w:r>
      <w:r w:rsidR="0046438A" w:rsidRPr="007C12FE">
        <w:rPr>
          <w:rFonts w:ascii="微软雅黑" w:eastAsia="微软雅黑" w:hAnsi="微软雅黑" w:hint="eastAsia"/>
          <w:szCs w:val="21"/>
        </w:rPr>
        <w:t>截止时间为【</w:t>
      </w:r>
      <w:r w:rsidR="00A910DD" w:rsidRPr="007C12FE">
        <w:rPr>
          <w:rFonts w:ascii="微软雅黑" w:eastAsia="微软雅黑" w:hAnsi="微软雅黑"/>
          <w:szCs w:val="21"/>
        </w:rPr>
        <w:t>202</w:t>
      </w:r>
      <w:r w:rsidR="009124C4" w:rsidRPr="007C12FE">
        <w:rPr>
          <w:rFonts w:ascii="微软雅黑" w:eastAsia="微软雅黑" w:hAnsi="微软雅黑"/>
          <w:szCs w:val="21"/>
        </w:rPr>
        <w:t>5</w:t>
      </w:r>
      <w:r w:rsidR="0046438A" w:rsidRPr="007C12FE">
        <w:rPr>
          <w:rFonts w:ascii="微软雅黑" w:eastAsia="微软雅黑" w:hAnsi="微软雅黑" w:hint="eastAsia"/>
          <w:szCs w:val="21"/>
        </w:rPr>
        <w:t>】</w:t>
      </w:r>
      <w:r w:rsidR="0046438A" w:rsidRPr="007C12FE">
        <w:rPr>
          <w:rFonts w:ascii="微软雅黑" w:eastAsia="微软雅黑" w:hAnsi="微软雅黑"/>
          <w:szCs w:val="21"/>
        </w:rPr>
        <w:t>年</w:t>
      </w:r>
      <w:r w:rsidR="0046438A" w:rsidRPr="007C12FE">
        <w:rPr>
          <w:rFonts w:ascii="微软雅黑" w:eastAsia="微软雅黑" w:hAnsi="微软雅黑" w:hint="eastAsia"/>
          <w:szCs w:val="21"/>
        </w:rPr>
        <w:t>【</w:t>
      </w:r>
      <w:r w:rsidR="00732F7A">
        <w:rPr>
          <w:rFonts w:ascii="微软雅黑" w:eastAsia="微软雅黑" w:hAnsi="微软雅黑"/>
          <w:szCs w:val="21"/>
        </w:rPr>
        <w:t>9</w:t>
      </w:r>
      <w:r w:rsidR="0046438A" w:rsidRPr="007C12FE">
        <w:rPr>
          <w:rFonts w:ascii="微软雅黑" w:eastAsia="微软雅黑" w:hAnsi="微软雅黑" w:hint="eastAsia"/>
          <w:szCs w:val="21"/>
        </w:rPr>
        <w:t>】月【</w:t>
      </w:r>
      <w:r w:rsidR="00FA4F0A">
        <w:rPr>
          <w:rFonts w:ascii="微软雅黑" w:eastAsia="微软雅黑" w:hAnsi="微软雅黑"/>
          <w:szCs w:val="21"/>
        </w:rPr>
        <w:t>2</w:t>
      </w:r>
      <w:r w:rsidR="00637ECA">
        <w:rPr>
          <w:rFonts w:ascii="微软雅黑" w:eastAsia="微软雅黑" w:hAnsi="微软雅黑"/>
          <w:szCs w:val="21"/>
        </w:rPr>
        <w:t>2</w:t>
      </w:r>
      <w:r w:rsidR="0046438A" w:rsidRPr="007C12FE">
        <w:rPr>
          <w:rFonts w:ascii="微软雅黑" w:eastAsia="微软雅黑" w:hAnsi="微软雅黑" w:hint="eastAsia"/>
          <w:szCs w:val="21"/>
        </w:rPr>
        <w:t>】日【</w:t>
      </w:r>
      <w:r w:rsidR="00A910DD" w:rsidRPr="007C12FE">
        <w:rPr>
          <w:rFonts w:ascii="微软雅黑" w:eastAsia="微软雅黑" w:hAnsi="微软雅黑" w:hint="eastAsia"/>
          <w:szCs w:val="21"/>
        </w:rPr>
        <w:t>1</w:t>
      </w:r>
      <w:r w:rsidR="00A910DD" w:rsidRPr="007C12FE">
        <w:rPr>
          <w:rFonts w:ascii="微软雅黑" w:eastAsia="微软雅黑" w:hAnsi="微软雅黑"/>
          <w:szCs w:val="21"/>
        </w:rPr>
        <w:t>8</w:t>
      </w:r>
      <w:r w:rsidR="0046438A" w:rsidRPr="007C12FE">
        <w:rPr>
          <w:rFonts w:ascii="微软雅黑" w:eastAsia="微软雅黑" w:hAnsi="微软雅黑" w:hint="eastAsia"/>
          <w:szCs w:val="21"/>
        </w:rPr>
        <w:t>】时【</w:t>
      </w:r>
      <w:r w:rsidR="00A910DD" w:rsidRPr="007C12FE">
        <w:rPr>
          <w:rFonts w:ascii="微软雅黑" w:eastAsia="微软雅黑" w:hAnsi="微软雅黑"/>
          <w:szCs w:val="21"/>
        </w:rPr>
        <w:t>0</w:t>
      </w:r>
      <w:r w:rsidR="002427D7" w:rsidRPr="007C12FE">
        <w:rPr>
          <w:rFonts w:ascii="微软雅黑" w:eastAsia="微软雅黑" w:hAnsi="微软雅黑"/>
          <w:szCs w:val="21"/>
        </w:rPr>
        <w:t>0</w:t>
      </w:r>
      <w:r w:rsidR="0046438A" w:rsidRPr="007C12FE">
        <w:rPr>
          <w:rFonts w:ascii="微软雅黑" w:eastAsia="微软雅黑" w:hAnsi="微软雅黑" w:hint="eastAsia"/>
          <w:szCs w:val="21"/>
        </w:rPr>
        <w:t>】分（北京时间）。</w:t>
      </w:r>
    </w:p>
    <w:p w14:paraId="1EC1F9D7" w14:textId="0A3754F6" w:rsidR="0046438A" w:rsidRPr="007C12FE" w:rsidRDefault="003B5A0F" w:rsidP="00D1263D">
      <w:pPr>
        <w:pStyle w:val="a7"/>
        <w:adjustRightInd w:val="0"/>
        <w:snapToGrid w:val="0"/>
        <w:spacing w:line="360" w:lineRule="auto"/>
        <w:ind w:firstLineChars="0" w:firstLine="0"/>
        <w:rPr>
          <w:rFonts w:ascii="微软雅黑" w:eastAsia="微软雅黑" w:hAnsi="微软雅黑"/>
          <w:szCs w:val="21"/>
        </w:rPr>
      </w:pPr>
      <w:r w:rsidRPr="007C12FE">
        <w:rPr>
          <w:rFonts w:ascii="微软雅黑" w:eastAsia="微软雅黑" w:hAnsi="微软雅黑"/>
          <w:szCs w:val="21"/>
        </w:rPr>
        <w:t>3</w:t>
      </w:r>
      <w:r w:rsidR="00C30A5D">
        <w:rPr>
          <w:rFonts w:ascii="微软雅黑" w:eastAsia="微软雅黑" w:hAnsi="微软雅黑"/>
          <w:szCs w:val="21"/>
        </w:rPr>
        <w:t>.2</w:t>
      </w:r>
      <w:r w:rsidR="00C30A5D" w:rsidRPr="00C30A5D">
        <w:rPr>
          <w:rFonts w:ascii="微软雅黑" w:eastAsia="微软雅黑" w:hAnsi="微软雅黑" w:hint="eastAsia"/>
          <w:szCs w:val="21"/>
        </w:rPr>
        <w:t>有意参与</w:t>
      </w:r>
      <w:r w:rsidR="00C30A5D">
        <w:rPr>
          <w:rFonts w:ascii="微软雅黑" w:eastAsia="微软雅黑" w:hAnsi="微软雅黑" w:hint="eastAsia"/>
          <w:szCs w:val="21"/>
        </w:rPr>
        <w:t>征集报名</w:t>
      </w:r>
      <w:r w:rsidR="00C30A5D" w:rsidRPr="00C30A5D">
        <w:rPr>
          <w:rFonts w:ascii="微软雅黑" w:eastAsia="微软雅黑" w:hAnsi="微软雅黑" w:hint="eastAsia"/>
          <w:szCs w:val="21"/>
        </w:rPr>
        <w:t>的单位，须在报名截止时间前，将真实、有效、完整的报名材料通过马上消费官网（https://www.msxf.com/）公告正文下方报名链接进行上传。报名材料须按提供资料排序，对于逾期提交或经审核报名材料不符合规定的，招标人不予受理。</w:t>
      </w:r>
    </w:p>
    <w:p w14:paraId="129A64C8" w14:textId="42FC25E6" w:rsidR="0046438A" w:rsidRPr="007C12FE" w:rsidRDefault="003B5A0F" w:rsidP="0046438A">
      <w:pPr>
        <w:pStyle w:val="a7"/>
        <w:adjustRightInd w:val="0"/>
        <w:snapToGrid w:val="0"/>
        <w:spacing w:line="360" w:lineRule="auto"/>
        <w:ind w:firstLineChars="0" w:firstLine="0"/>
        <w:rPr>
          <w:rFonts w:ascii="微软雅黑" w:eastAsia="微软雅黑" w:hAnsi="微软雅黑"/>
          <w:szCs w:val="21"/>
        </w:rPr>
      </w:pPr>
      <w:r w:rsidRPr="007C12FE">
        <w:rPr>
          <w:rFonts w:ascii="微软雅黑" w:eastAsia="微软雅黑" w:hAnsi="微软雅黑"/>
          <w:szCs w:val="21"/>
        </w:rPr>
        <w:t>3</w:t>
      </w:r>
      <w:r w:rsidR="0046438A" w:rsidRPr="007C12FE">
        <w:rPr>
          <w:rFonts w:ascii="微软雅黑" w:eastAsia="微软雅黑" w:hAnsi="微软雅黑"/>
          <w:szCs w:val="21"/>
        </w:rPr>
        <w:t>.4</w:t>
      </w:r>
      <w:r w:rsidR="0046438A" w:rsidRPr="007C12FE">
        <w:rPr>
          <w:rFonts w:ascii="微软雅黑" w:eastAsia="微软雅黑" w:hAnsi="微软雅黑" w:hint="eastAsia"/>
          <w:szCs w:val="21"/>
        </w:rPr>
        <w:t>报名材料包括</w:t>
      </w:r>
      <w:r w:rsidR="00F704B6" w:rsidRPr="007C12FE">
        <w:rPr>
          <w:rFonts w:ascii="微软雅黑" w:eastAsia="微软雅黑" w:hAnsi="微软雅黑" w:hint="eastAsia"/>
          <w:b/>
          <w:szCs w:val="21"/>
        </w:rPr>
        <w:t>（以下资料均需提供盖章版）</w:t>
      </w:r>
      <w:r w:rsidR="0046438A" w:rsidRPr="007C12FE">
        <w:rPr>
          <w:rFonts w:ascii="微软雅黑" w:eastAsia="微软雅黑" w:hAnsi="微软雅黑" w:hint="eastAsia"/>
          <w:szCs w:val="21"/>
        </w:rPr>
        <w:t>：</w:t>
      </w:r>
    </w:p>
    <w:p w14:paraId="1D44CD97" w14:textId="6472FB2C" w:rsidR="00637ECA" w:rsidRDefault="00D80A2C" w:rsidP="00637ECA">
      <w:pPr>
        <w:adjustRightInd w:val="0"/>
        <w:snapToGrid w:val="0"/>
        <w:spacing w:line="360" w:lineRule="auto"/>
        <w:rPr>
          <w:rFonts w:ascii="微软雅黑" w:eastAsia="微软雅黑" w:hAnsi="微软雅黑"/>
          <w:szCs w:val="21"/>
        </w:rPr>
      </w:pPr>
      <w:bookmarkStart w:id="2" w:name="_Toc71537879"/>
      <w:r>
        <w:rPr>
          <w:rFonts w:ascii="微软雅黑" w:eastAsia="微软雅黑" w:hAnsi="微软雅黑" w:hint="eastAsia"/>
          <w:szCs w:val="21"/>
        </w:rPr>
        <w:t xml:space="preserve">1) </w:t>
      </w:r>
      <w:r w:rsidR="00637ECA" w:rsidRPr="00637ECA">
        <w:rPr>
          <w:rFonts w:ascii="微软雅黑" w:eastAsia="微软雅黑" w:hAnsi="微软雅黑" w:hint="eastAsia"/>
          <w:szCs w:val="21"/>
        </w:rPr>
        <w:t>投标/报名供应商需提供报名表（附件1），加盖公章并提供一份可编辑word版；</w:t>
      </w:r>
    </w:p>
    <w:p w14:paraId="6F5D60B2" w14:textId="3A1905E9" w:rsidR="00637ECA" w:rsidRPr="00637ECA" w:rsidRDefault="00D80A2C" w:rsidP="00637ECA">
      <w:pPr>
        <w:adjustRightInd w:val="0"/>
        <w:snapToGrid w:val="0"/>
        <w:spacing w:line="360" w:lineRule="auto"/>
        <w:rPr>
          <w:rFonts w:ascii="微软雅黑" w:eastAsia="微软雅黑" w:hAnsi="微软雅黑"/>
          <w:szCs w:val="21"/>
        </w:rPr>
      </w:pPr>
      <w:r>
        <w:rPr>
          <w:rFonts w:ascii="微软雅黑" w:eastAsia="微软雅黑" w:hAnsi="微软雅黑" w:hint="eastAsia"/>
          <w:szCs w:val="21"/>
        </w:rPr>
        <w:t xml:space="preserve">2) </w:t>
      </w:r>
      <w:r w:rsidR="00637ECA" w:rsidRPr="00637ECA">
        <w:rPr>
          <w:rFonts w:ascii="微软雅黑" w:eastAsia="微软雅黑" w:hAnsi="微软雅黑" w:hint="eastAsia"/>
          <w:szCs w:val="21"/>
        </w:rPr>
        <w:t>投标/报名供应商提供有效期内的营业执照，必须是在中华人民共和国境内注册的独立法人或单位，符合国家法律规定，进行工商税务登记且年检合格，具备独立订立合同的能力，经营范围满足需求相关要求；</w:t>
      </w:r>
    </w:p>
    <w:p w14:paraId="07CEECB5" w14:textId="4C637624" w:rsidR="00637ECA" w:rsidRDefault="00637ECA" w:rsidP="00D62783">
      <w:pPr>
        <w:adjustRightInd w:val="0"/>
        <w:snapToGrid w:val="0"/>
        <w:spacing w:line="360" w:lineRule="auto"/>
        <w:rPr>
          <w:rFonts w:ascii="微软雅黑" w:eastAsia="微软雅黑" w:hAnsi="微软雅黑"/>
          <w:szCs w:val="21"/>
        </w:rPr>
      </w:pPr>
      <w:r w:rsidRPr="00637ECA">
        <w:rPr>
          <w:rFonts w:ascii="微软雅黑" w:eastAsia="微软雅黑" w:hAnsi="微软雅黑" w:hint="eastAsia"/>
          <w:szCs w:val="21"/>
        </w:rPr>
        <w:t xml:space="preserve">3) </w:t>
      </w:r>
      <w:r w:rsidR="004D79AD" w:rsidRPr="004D79AD">
        <w:rPr>
          <w:rFonts w:ascii="微软雅黑" w:eastAsia="微软雅黑" w:hAnsi="微软雅黑" w:hint="eastAsia"/>
          <w:szCs w:val="21"/>
        </w:rPr>
        <w:t>投标/报名供应商需提供至少1份有效期内运营商直连语音资源合同</w:t>
      </w:r>
      <w:r w:rsidR="00D80A2C" w:rsidRPr="00D80A2C">
        <w:rPr>
          <w:rFonts w:ascii="微软雅黑" w:eastAsia="微软雅黑" w:hAnsi="微软雅黑" w:hint="eastAsia"/>
          <w:szCs w:val="21"/>
        </w:rPr>
        <w:t>（合同需体现首</w:t>
      </w:r>
      <w:r w:rsidR="004D79AD">
        <w:rPr>
          <w:rFonts w:ascii="微软雅黑" w:eastAsia="微软雅黑" w:hAnsi="微软雅黑" w:hint="eastAsia"/>
          <w:szCs w:val="21"/>
        </w:rPr>
        <w:t>尾</w:t>
      </w:r>
      <w:r w:rsidR="00D80A2C" w:rsidRPr="00D80A2C">
        <w:rPr>
          <w:rFonts w:ascii="微软雅黑" w:eastAsia="微软雅黑" w:hAnsi="微软雅黑" w:hint="eastAsia"/>
          <w:szCs w:val="21"/>
        </w:rPr>
        <w:t>页、合作内容、期限、合作双方主体名称、签署时间及盖章页等内容，关键信息可脱敏）</w:t>
      </w:r>
      <w:r w:rsidR="00D62783" w:rsidRPr="003618BD">
        <w:rPr>
          <w:rFonts w:ascii="微软雅黑" w:eastAsia="微软雅黑" w:hAnsi="微软雅黑" w:hint="eastAsia"/>
          <w:szCs w:val="21"/>
        </w:rPr>
        <w:t>；</w:t>
      </w:r>
      <w:r w:rsidR="00D62783" w:rsidRPr="00637ECA">
        <w:rPr>
          <w:rFonts w:ascii="微软雅黑" w:eastAsia="微软雅黑" w:hAnsi="微软雅黑"/>
          <w:szCs w:val="21"/>
        </w:rPr>
        <w:t xml:space="preserve"> </w:t>
      </w:r>
    </w:p>
    <w:p w14:paraId="2E584CFA" w14:textId="20873680" w:rsidR="004D79AD" w:rsidRDefault="004D79AD" w:rsidP="00D62783">
      <w:pPr>
        <w:adjustRightInd w:val="0"/>
        <w:snapToGrid w:val="0"/>
        <w:spacing w:line="360" w:lineRule="auto"/>
        <w:rPr>
          <w:rFonts w:ascii="微软雅黑" w:eastAsia="微软雅黑" w:hAnsi="微软雅黑"/>
          <w:szCs w:val="21"/>
        </w:rPr>
      </w:pPr>
      <w:r>
        <w:rPr>
          <w:rFonts w:ascii="微软雅黑" w:eastAsia="微软雅黑" w:hAnsi="微软雅黑"/>
          <w:szCs w:val="21"/>
        </w:rPr>
        <w:t>4</w:t>
      </w:r>
      <w:r>
        <w:rPr>
          <w:rFonts w:ascii="微软雅黑" w:eastAsia="微软雅黑" w:hAnsi="微软雅黑" w:hint="eastAsia"/>
          <w:szCs w:val="21"/>
        </w:rPr>
        <w:t>）</w:t>
      </w:r>
      <w:r w:rsidRPr="003618BD">
        <w:rPr>
          <w:rFonts w:ascii="微软雅黑" w:eastAsia="微软雅黑" w:hAnsi="微软雅黑" w:hint="eastAsia"/>
          <w:szCs w:val="21"/>
        </w:rPr>
        <w:t>投标/报名供应商须提供</w:t>
      </w:r>
      <w:r>
        <w:rPr>
          <w:rFonts w:ascii="微软雅黑" w:eastAsia="微软雅黑" w:hAnsi="微软雅黑" w:hint="eastAsia"/>
          <w:szCs w:val="21"/>
        </w:rPr>
        <w:t>至少</w:t>
      </w:r>
      <w:r>
        <w:rPr>
          <w:rFonts w:ascii="微软雅黑" w:eastAsia="微软雅黑" w:hAnsi="微软雅黑"/>
          <w:szCs w:val="21"/>
        </w:rPr>
        <w:t>1</w:t>
      </w:r>
      <w:r>
        <w:rPr>
          <w:rFonts w:ascii="微软雅黑" w:eastAsia="微软雅黑" w:hAnsi="微软雅黑" w:hint="eastAsia"/>
          <w:szCs w:val="21"/>
        </w:rPr>
        <w:t>份有效期内金融行业类似</w:t>
      </w:r>
      <w:r w:rsidRPr="003618BD">
        <w:rPr>
          <w:rFonts w:ascii="微软雅黑" w:eastAsia="微软雅黑" w:hAnsi="微软雅黑" w:hint="eastAsia"/>
          <w:szCs w:val="21"/>
        </w:rPr>
        <w:t>合作业绩合同</w:t>
      </w:r>
      <w:r>
        <w:rPr>
          <w:rFonts w:ascii="微软雅黑" w:eastAsia="微软雅黑" w:hAnsi="微软雅黑" w:hint="eastAsia"/>
          <w:szCs w:val="21"/>
        </w:rPr>
        <w:t>（</w:t>
      </w:r>
      <w:r w:rsidRPr="00D80A2C">
        <w:rPr>
          <w:rFonts w:ascii="微软雅黑" w:eastAsia="微软雅黑" w:hAnsi="微软雅黑" w:hint="eastAsia"/>
          <w:szCs w:val="21"/>
        </w:rPr>
        <w:t>合同需体现首</w:t>
      </w:r>
      <w:r>
        <w:rPr>
          <w:rFonts w:ascii="微软雅黑" w:eastAsia="微软雅黑" w:hAnsi="微软雅黑" w:hint="eastAsia"/>
          <w:szCs w:val="21"/>
        </w:rPr>
        <w:t>尾</w:t>
      </w:r>
      <w:r w:rsidRPr="00D80A2C">
        <w:rPr>
          <w:rFonts w:ascii="微软雅黑" w:eastAsia="微软雅黑" w:hAnsi="微软雅黑" w:hint="eastAsia"/>
          <w:szCs w:val="21"/>
        </w:rPr>
        <w:t>页、合作内容、期限、</w:t>
      </w:r>
      <w:r w:rsidRPr="00D80A2C">
        <w:rPr>
          <w:rFonts w:ascii="微软雅黑" w:eastAsia="微软雅黑" w:hAnsi="微软雅黑" w:hint="eastAsia"/>
          <w:szCs w:val="21"/>
        </w:rPr>
        <w:lastRenderedPageBreak/>
        <w:t>合作双方主体名称、签署时间及盖章页等内容，关键信息可脱敏）</w:t>
      </w:r>
      <w:r>
        <w:rPr>
          <w:rFonts w:ascii="微软雅黑" w:eastAsia="微软雅黑" w:hAnsi="微软雅黑" w:hint="eastAsia"/>
          <w:szCs w:val="21"/>
        </w:rPr>
        <w:t>；</w:t>
      </w:r>
    </w:p>
    <w:p w14:paraId="59313785" w14:textId="10FAB34B" w:rsidR="00637ECA" w:rsidRPr="00637ECA" w:rsidRDefault="00DC31BE" w:rsidP="0089057B">
      <w:pPr>
        <w:adjustRightInd w:val="0"/>
        <w:snapToGrid w:val="0"/>
        <w:spacing w:line="360" w:lineRule="auto"/>
        <w:rPr>
          <w:rFonts w:ascii="微软雅黑" w:eastAsia="微软雅黑" w:hAnsi="微软雅黑"/>
          <w:szCs w:val="21"/>
        </w:rPr>
      </w:pPr>
      <w:r>
        <w:rPr>
          <w:rFonts w:ascii="微软雅黑" w:eastAsia="微软雅黑" w:hAnsi="微软雅黑"/>
          <w:szCs w:val="21"/>
        </w:rPr>
        <w:t>5</w:t>
      </w:r>
      <w:r w:rsidR="00D1263D">
        <w:rPr>
          <w:rFonts w:ascii="微软雅黑" w:eastAsia="微软雅黑" w:hAnsi="微软雅黑" w:hint="eastAsia"/>
          <w:szCs w:val="21"/>
        </w:rPr>
        <w:t>）</w:t>
      </w:r>
      <w:r w:rsidR="00D1263D" w:rsidRPr="00637ECA">
        <w:rPr>
          <w:rFonts w:ascii="微软雅黑" w:eastAsia="微软雅黑" w:hAnsi="微软雅黑" w:hint="eastAsia"/>
          <w:szCs w:val="21"/>
        </w:rPr>
        <w:t>投标/报名供应商需提供</w:t>
      </w:r>
      <w:r w:rsidR="00D1263D">
        <w:rPr>
          <w:rFonts w:ascii="微软雅黑" w:eastAsia="微软雅黑" w:hAnsi="微软雅黑" w:hint="eastAsia"/>
          <w:szCs w:val="21"/>
        </w:rPr>
        <w:t>需求应答表（附件</w:t>
      </w:r>
      <w:r w:rsidR="009F7ACE">
        <w:rPr>
          <w:rFonts w:ascii="微软雅黑" w:eastAsia="微软雅黑" w:hAnsi="微软雅黑"/>
          <w:szCs w:val="21"/>
        </w:rPr>
        <w:t>6</w:t>
      </w:r>
      <w:r w:rsidR="00D1263D">
        <w:rPr>
          <w:rFonts w:ascii="微软雅黑" w:eastAsia="微软雅黑" w:hAnsi="微软雅黑" w:hint="eastAsia"/>
          <w:szCs w:val="21"/>
        </w:rPr>
        <w:t>），</w:t>
      </w:r>
      <w:r w:rsidR="009F7ACE">
        <w:rPr>
          <w:rFonts w:ascii="微软雅黑" w:eastAsia="微软雅黑" w:hAnsi="微软雅黑" w:hint="eastAsia"/>
          <w:szCs w:val="21"/>
        </w:rPr>
        <w:t>完整填写</w:t>
      </w:r>
      <w:r w:rsidR="00D1263D">
        <w:rPr>
          <w:rFonts w:ascii="微软雅黑" w:eastAsia="微软雅黑" w:hAnsi="微软雅黑" w:hint="eastAsia"/>
          <w:szCs w:val="21"/>
        </w:rPr>
        <w:t>打印并加盖公章；</w:t>
      </w:r>
      <w:r w:rsidR="0089057B" w:rsidRPr="00637ECA">
        <w:rPr>
          <w:rFonts w:ascii="微软雅黑" w:eastAsia="微软雅黑" w:hAnsi="微软雅黑"/>
          <w:szCs w:val="21"/>
        </w:rPr>
        <w:t xml:space="preserve"> </w:t>
      </w:r>
    </w:p>
    <w:p w14:paraId="14DF30EF" w14:textId="77925039" w:rsidR="00637ECA" w:rsidRPr="00637ECA" w:rsidRDefault="00DC31BE" w:rsidP="00B9143E">
      <w:pPr>
        <w:adjustRightInd w:val="0"/>
        <w:snapToGrid w:val="0"/>
        <w:spacing w:line="360" w:lineRule="auto"/>
        <w:rPr>
          <w:rFonts w:ascii="微软雅黑" w:eastAsia="微软雅黑" w:hAnsi="微软雅黑"/>
          <w:szCs w:val="21"/>
        </w:rPr>
      </w:pPr>
      <w:r>
        <w:rPr>
          <w:rFonts w:ascii="微软雅黑" w:eastAsia="微软雅黑" w:hAnsi="微软雅黑"/>
          <w:szCs w:val="21"/>
        </w:rPr>
        <w:t>6</w:t>
      </w:r>
      <w:r w:rsidR="00D80A2C">
        <w:rPr>
          <w:rFonts w:ascii="微软雅黑" w:eastAsia="微软雅黑" w:hAnsi="微软雅黑" w:hint="eastAsia"/>
          <w:szCs w:val="21"/>
        </w:rPr>
        <w:t xml:space="preserve">) </w:t>
      </w:r>
      <w:r w:rsidR="00637ECA" w:rsidRPr="00637ECA">
        <w:rPr>
          <w:rFonts w:ascii="微软雅黑" w:eastAsia="微软雅黑" w:hAnsi="微软雅黑" w:hint="eastAsia"/>
          <w:szCs w:val="21"/>
        </w:rPr>
        <w:t>投标/报名供应商需提供</w:t>
      </w:r>
      <w:r w:rsidR="009F7ACE">
        <w:rPr>
          <w:rFonts w:ascii="微软雅黑" w:eastAsia="微软雅黑" w:hAnsi="微软雅黑" w:hint="eastAsia"/>
          <w:szCs w:val="21"/>
        </w:rPr>
        <w:t>增值电信业务经营</w:t>
      </w:r>
      <w:r w:rsidR="00637ECA" w:rsidRPr="00637ECA">
        <w:rPr>
          <w:rFonts w:ascii="微软雅黑" w:eastAsia="微软雅黑" w:hAnsi="微软雅黑" w:hint="eastAsia"/>
          <w:szCs w:val="21"/>
        </w:rPr>
        <w:t>许可证</w:t>
      </w:r>
      <w:r w:rsidR="00B9143E">
        <w:rPr>
          <w:rFonts w:ascii="微软雅黑" w:eastAsia="微软雅黑" w:hAnsi="微软雅黑" w:hint="eastAsia"/>
          <w:szCs w:val="21"/>
        </w:rPr>
        <w:t>复印件并加盖公章</w:t>
      </w:r>
      <w:r w:rsidR="00637ECA" w:rsidRPr="00637ECA">
        <w:rPr>
          <w:rFonts w:ascii="微软雅黑" w:eastAsia="微软雅黑" w:hAnsi="微软雅黑" w:hint="eastAsia"/>
          <w:szCs w:val="21"/>
        </w:rPr>
        <w:t>；</w:t>
      </w:r>
    </w:p>
    <w:p w14:paraId="2CBFF452" w14:textId="390E49CF" w:rsidR="00637ECA" w:rsidRPr="00637ECA" w:rsidRDefault="00DC31BE" w:rsidP="00637ECA">
      <w:pPr>
        <w:adjustRightInd w:val="0"/>
        <w:snapToGrid w:val="0"/>
        <w:spacing w:line="360" w:lineRule="auto"/>
        <w:rPr>
          <w:rFonts w:ascii="微软雅黑" w:eastAsia="微软雅黑" w:hAnsi="微软雅黑"/>
          <w:szCs w:val="21"/>
        </w:rPr>
      </w:pPr>
      <w:r>
        <w:rPr>
          <w:rFonts w:ascii="微软雅黑" w:eastAsia="微软雅黑" w:hAnsi="微软雅黑"/>
          <w:szCs w:val="21"/>
        </w:rPr>
        <w:t>7</w:t>
      </w:r>
      <w:r w:rsidR="00D80A2C">
        <w:rPr>
          <w:rFonts w:ascii="微软雅黑" w:eastAsia="微软雅黑" w:hAnsi="微软雅黑" w:hint="eastAsia"/>
          <w:szCs w:val="21"/>
        </w:rPr>
        <w:t xml:space="preserve">) </w:t>
      </w:r>
      <w:r w:rsidR="00637ECA" w:rsidRPr="00637ECA">
        <w:rPr>
          <w:rFonts w:ascii="微软雅黑" w:eastAsia="微软雅黑" w:hAnsi="微软雅黑" w:hint="eastAsia"/>
          <w:szCs w:val="21"/>
        </w:rPr>
        <w:t>投标/报名供应商需签署《</w:t>
      </w:r>
      <w:r w:rsidR="00E3614C">
        <w:rPr>
          <w:rFonts w:ascii="微软雅黑" w:eastAsia="微软雅黑" w:hAnsi="微软雅黑" w:hint="eastAsia"/>
          <w:szCs w:val="21"/>
        </w:rPr>
        <w:t>授权委托</w:t>
      </w:r>
      <w:r w:rsidR="00637ECA" w:rsidRPr="00637ECA">
        <w:rPr>
          <w:rFonts w:ascii="微软雅黑" w:eastAsia="微软雅黑" w:hAnsi="微软雅黑" w:hint="eastAsia"/>
          <w:szCs w:val="21"/>
        </w:rPr>
        <w:t>书》，加盖公章；</w:t>
      </w:r>
    </w:p>
    <w:p w14:paraId="14561D09" w14:textId="4BE1490E" w:rsidR="00637ECA" w:rsidRPr="00637ECA" w:rsidRDefault="00DC31BE" w:rsidP="00637ECA">
      <w:pPr>
        <w:adjustRightInd w:val="0"/>
        <w:snapToGrid w:val="0"/>
        <w:spacing w:line="360" w:lineRule="auto"/>
        <w:rPr>
          <w:rFonts w:ascii="微软雅黑" w:eastAsia="微软雅黑" w:hAnsi="微软雅黑"/>
          <w:szCs w:val="21"/>
        </w:rPr>
      </w:pPr>
      <w:r>
        <w:rPr>
          <w:rFonts w:ascii="微软雅黑" w:eastAsia="微软雅黑" w:hAnsi="微软雅黑"/>
          <w:szCs w:val="21"/>
        </w:rPr>
        <w:t>8</w:t>
      </w:r>
      <w:r w:rsidR="00D80A2C">
        <w:rPr>
          <w:rFonts w:ascii="微软雅黑" w:eastAsia="微软雅黑" w:hAnsi="微软雅黑" w:hint="eastAsia"/>
          <w:szCs w:val="21"/>
        </w:rPr>
        <w:t xml:space="preserve">) </w:t>
      </w:r>
      <w:r w:rsidR="00637ECA" w:rsidRPr="00637ECA">
        <w:rPr>
          <w:rFonts w:ascii="微软雅黑" w:eastAsia="微软雅黑" w:hAnsi="微软雅黑" w:hint="eastAsia"/>
          <w:szCs w:val="21"/>
        </w:rPr>
        <w:t>投标/报名供应商须接受并签署</w:t>
      </w:r>
      <w:r w:rsidR="009F7D4E" w:rsidRPr="0076579D">
        <w:rPr>
          <w:rFonts w:ascii="微软雅黑" w:eastAsia="微软雅黑" w:hAnsi="微软雅黑" w:cs="Helvetica" w:hint="eastAsia"/>
          <w:kern w:val="0"/>
          <w:szCs w:val="21"/>
        </w:rPr>
        <w:t>马上消费金融股份有限公司</w:t>
      </w:r>
      <w:r w:rsidR="00637ECA" w:rsidRPr="00637ECA">
        <w:rPr>
          <w:rFonts w:ascii="微软雅黑" w:eastAsia="微软雅黑" w:hAnsi="微软雅黑" w:hint="eastAsia"/>
          <w:szCs w:val="21"/>
        </w:rPr>
        <w:t>《反腐败、反商业贿赂和反舞弊承诺函》，加盖公章；</w:t>
      </w:r>
    </w:p>
    <w:p w14:paraId="326239F3" w14:textId="05ECC9CA" w:rsidR="00637ECA" w:rsidRPr="00637ECA" w:rsidRDefault="00DC31BE" w:rsidP="00637ECA">
      <w:pPr>
        <w:adjustRightInd w:val="0"/>
        <w:snapToGrid w:val="0"/>
        <w:spacing w:line="360" w:lineRule="auto"/>
        <w:rPr>
          <w:rFonts w:ascii="微软雅黑" w:eastAsia="微软雅黑" w:hAnsi="微软雅黑"/>
          <w:szCs w:val="21"/>
        </w:rPr>
      </w:pPr>
      <w:r>
        <w:rPr>
          <w:rFonts w:ascii="微软雅黑" w:eastAsia="微软雅黑" w:hAnsi="微软雅黑"/>
          <w:szCs w:val="21"/>
        </w:rPr>
        <w:t>9</w:t>
      </w:r>
      <w:r w:rsidR="00D80A2C">
        <w:rPr>
          <w:rFonts w:ascii="微软雅黑" w:eastAsia="微软雅黑" w:hAnsi="微软雅黑" w:hint="eastAsia"/>
          <w:szCs w:val="21"/>
        </w:rPr>
        <w:t xml:space="preserve">) </w:t>
      </w:r>
      <w:r w:rsidR="00637ECA" w:rsidRPr="00637ECA">
        <w:rPr>
          <w:rFonts w:ascii="微软雅黑" w:eastAsia="微软雅黑" w:hAnsi="微软雅黑" w:hint="eastAsia"/>
          <w:szCs w:val="21"/>
        </w:rPr>
        <w:t>投标/报名供应商须接受并签署</w:t>
      </w:r>
      <w:r w:rsidR="009F7D4E" w:rsidRPr="0076579D">
        <w:rPr>
          <w:rFonts w:ascii="微软雅黑" w:eastAsia="微软雅黑" w:hAnsi="微软雅黑" w:cs="Helvetica" w:hint="eastAsia"/>
          <w:kern w:val="0"/>
          <w:szCs w:val="21"/>
        </w:rPr>
        <w:t>马上消费金融股份有限公司</w:t>
      </w:r>
      <w:r w:rsidR="00637ECA" w:rsidRPr="00637ECA">
        <w:rPr>
          <w:rFonts w:ascii="微软雅黑" w:eastAsia="微软雅黑" w:hAnsi="微软雅黑" w:hint="eastAsia"/>
          <w:szCs w:val="21"/>
        </w:rPr>
        <w:t>《保密承诺函》，加盖公章；</w:t>
      </w:r>
    </w:p>
    <w:p w14:paraId="06BC42B6" w14:textId="7C80001C" w:rsidR="00637ECA" w:rsidRPr="00637ECA" w:rsidRDefault="00DC31BE" w:rsidP="00D1263D">
      <w:pPr>
        <w:adjustRightInd w:val="0"/>
        <w:snapToGrid w:val="0"/>
        <w:spacing w:line="360" w:lineRule="auto"/>
        <w:rPr>
          <w:rFonts w:ascii="微软雅黑" w:eastAsia="微软雅黑" w:hAnsi="微软雅黑"/>
          <w:szCs w:val="21"/>
        </w:rPr>
      </w:pPr>
      <w:r>
        <w:rPr>
          <w:rFonts w:ascii="微软雅黑" w:eastAsia="微软雅黑" w:hAnsi="微软雅黑"/>
          <w:szCs w:val="21"/>
        </w:rPr>
        <w:t>10</w:t>
      </w:r>
      <w:r w:rsidR="00D80A2C">
        <w:rPr>
          <w:rFonts w:ascii="微软雅黑" w:eastAsia="微软雅黑" w:hAnsi="微软雅黑" w:hint="eastAsia"/>
          <w:szCs w:val="21"/>
        </w:rPr>
        <w:t xml:space="preserve">) </w:t>
      </w:r>
      <w:r w:rsidR="00637ECA" w:rsidRPr="00637ECA">
        <w:rPr>
          <w:rFonts w:ascii="微软雅黑" w:eastAsia="微软雅黑" w:hAnsi="微软雅黑" w:hint="eastAsia"/>
          <w:szCs w:val="21"/>
        </w:rPr>
        <w:t>投标/报名供应商遵守《中华人民共和国招标投标法》及其它有关的中国法律和法规，参加此项采购活动前三年内，在经营活动中无重大违法、违规记录，接受《商业信誉良好及无重大违法、违规记录承诺函》要求</w:t>
      </w:r>
      <w:r w:rsidR="00E3614C">
        <w:rPr>
          <w:rFonts w:ascii="微软雅黑" w:eastAsia="微软雅黑" w:hAnsi="微软雅黑" w:hint="eastAsia"/>
          <w:szCs w:val="21"/>
        </w:rPr>
        <w:t>，加盖公章</w:t>
      </w:r>
      <w:r w:rsidR="00637ECA" w:rsidRPr="00637ECA">
        <w:rPr>
          <w:rFonts w:ascii="微软雅黑" w:eastAsia="微软雅黑" w:hAnsi="微软雅黑" w:hint="eastAsia"/>
          <w:szCs w:val="21"/>
        </w:rPr>
        <w:t>；</w:t>
      </w:r>
      <w:r w:rsidR="00D1263D" w:rsidRPr="00637ECA">
        <w:rPr>
          <w:rFonts w:ascii="微软雅黑" w:eastAsia="微软雅黑" w:hAnsi="微软雅黑"/>
          <w:szCs w:val="21"/>
        </w:rPr>
        <w:t xml:space="preserve"> </w:t>
      </w:r>
    </w:p>
    <w:p w14:paraId="48F80B92" w14:textId="61A44F4D" w:rsidR="0046438A" w:rsidRPr="007C12FE" w:rsidRDefault="0045580A" w:rsidP="00637ECA">
      <w:pPr>
        <w:adjustRightInd w:val="0"/>
        <w:snapToGrid w:val="0"/>
        <w:spacing w:line="360" w:lineRule="auto"/>
        <w:rPr>
          <w:rFonts w:ascii="微软雅黑" w:eastAsia="微软雅黑" w:hAnsi="微软雅黑"/>
          <w:b/>
          <w:szCs w:val="21"/>
        </w:rPr>
      </w:pPr>
      <w:r w:rsidRPr="007C12FE">
        <w:rPr>
          <w:rFonts w:ascii="微软雅黑" w:eastAsia="微软雅黑" w:hAnsi="微软雅黑" w:hint="eastAsia"/>
          <w:b/>
          <w:szCs w:val="21"/>
        </w:rPr>
        <w:t>四</w:t>
      </w:r>
      <w:r w:rsidR="0046438A" w:rsidRPr="007C12FE">
        <w:rPr>
          <w:rFonts w:ascii="微软雅黑" w:eastAsia="微软雅黑" w:hAnsi="微软雅黑" w:hint="eastAsia"/>
          <w:b/>
          <w:szCs w:val="21"/>
        </w:rPr>
        <w:t>、发布公告的媒介</w:t>
      </w:r>
      <w:bookmarkEnd w:id="2"/>
    </w:p>
    <w:p w14:paraId="75E099F6" w14:textId="77777777" w:rsidR="0076579D" w:rsidRDefault="0076579D" w:rsidP="0045580A">
      <w:pPr>
        <w:adjustRightInd w:val="0"/>
        <w:snapToGrid w:val="0"/>
        <w:spacing w:line="360" w:lineRule="auto"/>
        <w:outlineLvl w:val="1"/>
        <w:rPr>
          <w:rFonts w:ascii="微软雅黑" w:eastAsia="微软雅黑" w:hAnsi="微软雅黑" w:cs="Helvetica"/>
          <w:kern w:val="0"/>
          <w:szCs w:val="21"/>
        </w:rPr>
      </w:pPr>
      <w:r w:rsidRPr="0076579D">
        <w:rPr>
          <w:rFonts w:ascii="微软雅黑" w:eastAsia="微软雅黑" w:hAnsi="微软雅黑" w:cs="Helvetica" w:hint="eastAsia"/>
          <w:kern w:val="0"/>
          <w:szCs w:val="21"/>
        </w:rPr>
        <w:t>本次招标公告在中国采购与招标网（http://www.chinabidding.cn/）、中国金融集中采购网（http://www.cfcpn.com）、马上消费金融股份有限公司官网（https://www.msxf.com/）上发布。对于因其他网站转载并发布的非完整版或修改版公告，而导致误报名或无效报名的情形，招标人不予承担责任。</w:t>
      </w:r>
    </w:p>
    <w:p w14:paraId="3BC85130" w14:textId="217A8F85" w:rsidR="0046438A" w:rsidRPr="007C12FE" w:rsidRDefault="0045580A" w:rsidP="0045580A">
      <w:pPr>
        <w:adjustRightInd w:val="0"/>
        <w:snapToGrid w:val="0"/>
        <w:spacing w:line="360" w:lineRule="auto"/>
        <w:outlineLvl w:val="1"/>
        <w:rPr>
          <w:rFonts w:ascii="微软雅黑" w:eastAsia="微软雅黑" w:hAnsi="微软雅黑"/>
          <w:b/>
          <w:szCs w:val="21"/>
        </w:rPr>
      </w:pPr>
      <w:r w:rsidRPr="007C12FE">
        <w:rPr>
          <w:rFonts w:ascii="微软雅黑" w:eastAsia="微软雅黑" w:hAnsi="微软雅黑" w:hint="eastAsia"/>
          <w:b/>
          <w:szCs w:val="21"/>
        </w:rPr>
        <w:t>五</w:t>
      </w:r>
      <w:r w:rsidR="0046438A" w:rsidRPr="007C12FE">
        <w:rPr>
          <w:rFonts w:ascii="微软雅黑" w:eastAsia="微软雅黑" w:hAnsi="微软雅黑" w:hint="eastAsia"/>
          <w:b/>
          <w:szCs w:val="21"/>
        </w:rPr>
        <w:t>、投诉渠道</w:t>
      </w:r>
    </w:p>
    <w:p w14:paraId="41DA913C" w14:textId="3DE4034B" w:rsidR="006A6C08" w:rsidRDefault="006A6C08" w:rsidP="0076579D">
      <w:pPr>
        <w:adjustRightInd w:val="0"/>
        <w:snapToGrid w:val="0"/>
        <w:spacing w:line="360" w:lineRule="auto"/>
        <w:outlineLvl w:val="1"/>
        <w:rPr>
          <w:rFonts w:ascii="微软雅黑" w:eastAsia="微软雅黑" w:hAnsi="微软雅黑"/>
          <w:szCs w:val="21"/>
        </w:rPr>
      </w:pPr>
      <w:r w:rsidRPr="006A6C08">
        <w:rPr>
          <w:rFonts w:ascii="微软雅黑" w:eastAsia="微软雅黑" w:hAnsi="微软雅黑" w:hint="eastAsia"/>
          <w:szCs w:val="21"/>
        </w:rPr>
        <w:t>舞弊举报邮箱：</w:t>
      </w:r>
      <w:hyperlink r:id="rId8" w:history="1">
        <w:r w:rsidRPr="00016DA1">
          <w:rPr>
            <w:rStyle w:val="a9"/>
            <w:rFonts w:ascii="微软雅黑" w:eastAsia="微软雅黑" w:hAnsi="微软雅黑" w:hint="eastAsia"/>
            <w:szCs w:val="21"/>
          </w:rPr>
          <w:t>msaudit@msxf.com</w:t>
        </w:r>
      </w:hyperlink>
      <w:r w:rsidRPr="006A6C08">
        <w:rPr>
          <w:rFonts w:ascii="微软雅黑" w:eastAsia="微软雅黑" w:hAnsi="微软雅黑" w:hint="eastAsia"/>
          <w:szCs w:val="21"/>
        </w:rPr>
        <w:t>。</w:t>
      </w:r>
    </w:p>
    <w:p w14:paraId="30C8FDBB" w14:textId="2EC11F4D" w:rsidR="0046438A" w:rsidRPr="007C12FE" w:rsidRDefault="0045580A" w:rsidP="0076579D">
      <w:pPr>
        <w:adjustRightInd w:val="0"/>
        <w:snapToGrid w:val="0"/>
        <w:spacing w:line="360" w:lineRule="auto"/>
        <w:outlineLvl w:val="1"/>
        <w:rPr>
          <w:rFonts w:ascii="微软雅黑" w:eastAsia="微软雅黑" w:hAnsi="微软雅黑"/>
          <w:b/>
          <w:szCs w:val="21"/>
        </w:rPr>
      </w:pPr>
      <w:r w:rsidRPr="007C12FE">
        <w:rPr>
          <w:rFonts w:ascii="微软雅黑" w:eastAsia="微软雅黑" w:hAnsi="微软雅黑" w:hint="eastAsia"/>
          <w:b/>
          <w:szCs w:val="21"/>
        </w:rPr>
        <w:t>六</w:t>
      </w:r>
      <w:r w:rsidR="0046438A" w:rsidRPr="007C12FE">
        <w:rPr>
          <w:rFonts w:ascii="微软雅黑" w:eastAsia="微软雅黑" w:hAnsi="微软雅黑" w:hint="eastAsia"/>
          <w:b/>
          <w:szCs w:val="21"/>
        </w:rPr>
        <w:t>、联系方式</w:t>
      </w:r>
    </w:p>
    <w:p w14:paraId="0A31174B" w14:textId="18373CF8" w:rsidR="00D62783" w:rsidRPr="00D62783" w:rsidRDefault="00D62783" w:rsidP="00D62783">
      <w:pPr>
        <w:wordWrap w:val="0"/>
        <w:spacing w:line="360" w:lineRule="auto"/>
        <w:outlineLvl w:val="2"/>
        <w:rPr>
          <w:rFonts w:ascii="微软雅黑" w:eastAsia="微软雅黑" w:hAnsi="微软雅黑"/>
          <w:szCs w:val="21"/>
        </w:rPr>
      </w:pPr>
      <w:r w:rsidRPr="00D62783">
        <w:rPr>
          <w:rFonts w:ascii="微软雅黑" w:eastAsia="微软雅黑" w:hAnsi="微软雅黑" w:hint="eastAsia"/>
          <w:szCs w:val="21"/>
        </w:rPr>
        <w:t>征 集 人：</w:t>
      </w:r>
      <w:r w:rsidR="006A6C08" w:rsidRPr="006A6C08">
        <w:rPr>
          <w:rFonts w:ascii="微软雅黑" w:eastAsia="微软雅黑" w:hAnsi="微软雅黑" w:hint="eastAsia"/>
          <w:szCs w:val="21"/>
        </w:rPr>
        <w:t>马上消费金融股份有限公司</w:t>
      </w:r>
    </w:p>
    <w:p w14:paraId="6F6A47B8" w14:textId="77777777" w:rsidR="006A6C08" w:rsidRDefault="006A6C08" w:rsidP="00D62783">
      <w:pPr>
        <w:wordWrap w:val="0"/>
        <w:spacing w:line="360" w:lineRule="auto"/>
        <w:outlineLvl w:val="2"/>
        <w:rPr>
          <w:rFonts w:ascii="微软雅黑" w:eastAsia="微软雅黑" w:hAnsi="微软雅黑"/>
          <w:szCs w:val="21"/>
        </w:rPr>
      </w:pPr>
      <w:r w:rsidRPr="006A6C08">
        <w:rPr>
          <w:rFonts w:ascii="微软雅黑" w:eastAsia="微软雅黑" w:hAnsi="微软雅黑" w:hint="eastAsia"/>
          <w:szCs w:val="21"/>
        </w:rPr>
        <w:t>地    址：■地址1/□地址2/□地址3/□地址4</w:t>
      </w:r>
    </w:p>
    <w:p w14:paraId="60E8EA02" w14:textId="5C6A3D4C" w:rsidR="00D62783" w:rsidRPr="00D62783" w:rsidRDefault="00D62783" w:rsidP="00D62783">
      <w:pPr>
        <w:wordWrap w:val="0"/>
        <w:spacing w:line="360" w:lineRule="auto"/>
        <w:outlineLvl w:val="2"/>
        <w:rPr>
          <w:rFonts w:ascii="微软雅黑" w:eastAsia="微软雅黑" w:hAnsi="微软雅黑"/>
          <w:szCs w:val="21"/>
        </w:rPr>
      </w:pPr>
      <w:r w:rsidRPr="00D62783">
        <w:rPr>
          <w:rFonts w:ascii="微软雅黑" w:eastAsia="微软雅黑" w:hAnsi="微软雅黑" w:hint="eastAsia"/>
          <w:szCs w:val="21"/>
        </w:rPr>
        <w:t>联 系 人：</w:t>
      </w:r>
      <w:r w:rsidR="0076579D">
        <w:rPr>
          <w:rFonts w:ascii="微软雅黑" w:eastAsia="微软雅黑" w:hAnsi="微软雅黑" w:hint="eastAsia"/>
          <w:szCs w:val="21"/>
        </w:rPr>
        <w:t>【</w:t>
      </w:r>
      <w:r>
        <w:rPr>
          <w:rFonts w:ascii="微软雅黑" w:eastAsia="微软雅黑" w:hAnsi="微软雅黑" w:hint="eastAsia"/>
          <w:szCs w:val="21"/>
        </w:rPr>
        <w:t>瞿</w:t>
      </w:r>
      <w:r w:rsidR="006A6C08">
        <w:rPr>
          <w:rFonts w:ascii="微软雅黑" w:eastAsia="微软雅黑" w:hAnsi="微软雅黑" w:hint="eastAsia"/>
          <w:szCs w:val="21"/>
        </w:rPr>
        <w:t>经理</w:t>
      </w:r>
      <w:r w:rsidR="0076579D">
        <w:rPr>
          <w:rFonts w:ascii="微软雅黑" w:eastAsia="微软雅黑" w:hAnsi="微软雅黑" w:hint="eastAsia"/>
          <w:szCs w:val="21"/>
        </w:rPr>
        <w:t>】</w:t>
      </w:r>
    </w:p>
    <w:p w14:paraId="08CF5F12" w14:textId="23144A11" w:rsidR="00D62783" w:rsidRPr="00D62783" w:rsidRDefault="00D62783" w:rsidP="00D62783">
      <w:pPr>
        <w:wordWrap w:val="0"/>
        <w:spacing w:line="360" w:lineRule="auto"/>
        <w:outlineLvl w:val="2"/>
        <w:rPr>
          <w:rFonts w:ascii="微软雅黑" w:eastAsia="微软雅黑" w:hAnsi="微软雅黑"/>
          <w:szCs w:val="21"/>
        </w:rPr>
      </w:pPr>
      <w:r w:rsidRPr="00D62783">
        <w:rPr>
          <w:rFonts w:ascii="微软雅黑" w:eastAsia="微软雅黑" w:hAnsi="微软雅黑" w:hint="eastAsia"/>
          <w:szCs w:val="21"/>
        </w:rPr>
        <w:t>电    话：</w:t>
      </w:r>
      <w:r w:rsidR="0076579D" w:rsidRPr="0076579D">
        <w:rPr>
          <w:rFonts w:ascii="微软雅黑" w:eastAsia="微软雅黑" w:hAnsi="微软雅黑" w:hint="eastAsia"/>
          <w:szCs w:val="21"/>
        </w:rPr>
        <w:t>【</w:t>
      </w:r>
      <w:r w:rsidR="0076579D">
        <w:rPr>
          <w:rFonts w:ascii="微软雅黑" w:eastAsia="微软雅黑" w:hAnsi="微软雅黑"/>
          <w:szCs w:val="21"/>
        </w:rPr>
        <w:t>13193141157</w:t>
      </w:r>
      <w:r w:rsidR="0076579D" w:rsidRPr="0076579D">
        <w:rPr>
          <w:rFonts w:ascii="微软雅黑" w:eastAsia="微软雅黑" w:hAnsi="微软雅黑" w:hint="eastAsia"/>
          <w:szCs w:val="21"/>
        </w:rPr>
        <w:t>】</w:t>
      </w:r>
    </w:p>
    <w:p w14:paraId="2291AEA2" w14:textId="3AABAEBD" w:rsidR="00D62783" w:rsidRDefault="00D62783" w:rsidP="00D62783">
      <w:pPr>
        <w:wordWrap w:val="0"/>
        <w:spacing w:line="360" w:lineRule="auto"/>
        <w:outlineLvl w:val="2"/>
      </w:pPr>
      <w:r w:rsidRPr="00D62783">
        <w:rPr>
          <w:rFonts w:ascii="微软雅黑" w:eastAsia="微软雅黑" w:hAnsi="微软雅黑" w:hint="eastAsia"/>
          <w:szCs w:val="21"/>
        </w:rPr>
        <w:t>电子邮件：</w:t>
      </w:r>
      <w:r w:rsidR="0076579D" w:rsidRPr="0076579D">
        <w:rPr>
          <w:rFonts w:hint="eastAsia"/>
        </w:rPr>
        <w:t>【</w:t>
      </w:r>
      <w:hyperlink r:id="rId9" w:history="1">
        <w:r w:rsidR="004E42E1" w:rsidRPr="002F1216">
          <w:rPr>
            <w:rStyle w:val="a9"/>
            <w:rFonts w:hint="eastAsia"/>
          </w:rPr>
          <w:t>mszhaobiao-p@msxf.com</w:t>
        </w:r>
        <w:r w:rsidR="004E42E1" w:rsidRPr="002F1216">
          <w:rPr>
            <w:rStyle w:val="a9"/>
            <w:rFonts w:hint="eastAsia"/>
          </w:rPr>
          <w:t>】</w:t>
        </w:r>
      </w:hyperlink>
    </w:p>
    <w:p w14:paraId="4D884A42" w14:textId="49D75871" w:rsidR="004E42E1" w:rsidRPr="004E42E1" w:rsidRDefault="004E42E1" w:rsidP="004E42E1">
      <w:pPr>
        <w:wordWrap w:val="0"/>
        <w:spacing w:line="360" w:lineRule="auto"/>
        <w:jc w:val="right"/>
        <w:outlineLvl w:val="2"/>
        <w:rPr>
          <w:rFonts w:ascii="微软雅黑" w:eastAsia="微软雅黑" w:hAnsi="微软雅黑"/>
          <w:szCs w:val="21"/>
        </w:rPr>
      </w:pPr>
      <w:r w:rsidRPr="004E42E1">
        <w:rPr>
          <w:rFonts w:ascii="微软雅黑" w:eastAsia="微软雅黑" w:hAnsi="微软雅黑" w:hint="eastAsia"/>
        </w:rPr>
        <w:t>2025年6月</w:t>
      </w:r>
      <w:r w:rsidR="003616B4">
        <w:rPr>
          <w:rFonts w:ascii="微软雅黑" w:eastAsia="微软雅黑" w:hAnsi="微软雅黑" w:hint="eastAsia"/>
        </w:rPr>
        <w:t>2</w:t>
      </w:r>
      <w:r w:rsidR="003616B4">
        <w:rPr>
          <w:rFonts w:ascii="微软雅黑" w:eastAsia="微软雅黑" w:hAnsi="微软雅黑"/>
        </w:rPr>
        <w:t>4</w:t>
      </w:r>
      <w:r w:rsidRPr="004E42E1">
        <w:rPr>
          <w:rFonts w:ascii="微软雅黑" w:eastAsia="微软雅黑" w:hAnsi="微软雅黑" w:hint="eastAsia"/>
        </w:rPr>
        <w:t>日</w:t>
      </w:r>
    </w:p>
    <w:p w14:paraId="0515AF17" w14:textId="5A204205" w:rsidR="00BE0D92" w:rsidRDefault="00BE0D92" w:rsidP="00D62783">
      <w:pPr>
        <w:wordWrap w:val="0"/>
        <w:spacing w:line="360" w:lineRule="auto"/>
        <w:outlineLvl w:val="2"/>
        <w:rPr>
          <w:rFonts w:ascii="黑体" w:eastAsia="黑体" w:hAnsi="黑体"/>
          <w:b/>
          <w:sz w:val="28"/>
          <w:szCs w:val="21"/>
        </w:rPr>
      </w:pPr>
      <w:r w:rsidRPr="008F3BA0">
        <w:rPr>
          <w:rFonts w:ascii="黑体" w:eastAsia="黑体" w:hAnsi="黑体" w:hint="eastAsia"/>
          <w:b/>
          <w:sz w:val="28"/>
          <w:szCs w:val="21"/>
        </w:rPr>
        <w:t>征集</w:t>
      </w:r>
      <w:r w:rsidR="0046438A" w:rsidRPr="008F3BA0">
        <w:rPr>
          <w:rFonts w:ascii="黑体" w:eastAsia="黑体" w:hAnsi="黑体" w:hint="eastAsia"/>
          <w:b/>
          <w:sz w:val="28"/>
          <w:szCs w:val="21"/>
        </w:rPr>
        <w:t>公告附件</w:t>
      </w:r>
      <w:bookmarkStart w:id="3" w:name="_GoBack"/>
      <w:bookmarkEnd w:id="3"/>
    </w:p>
    <w:bookmarkStart w:id="4" w:name="_MON_1811954160"/>
    <w:bookmarkEnd w:id="4"/>
    <w:p w14:paraId="1CF1ECCA" w14:textId="5CF22BDB" w:rsidR="008B5F21" w:rsidRPr="008F3BA0" w:rsidRDefault="009F7D4E" w:rsidP="008B5F21">
      <w:pPr>
        <w:adjustRightInd w:val="0"/>
        <w:snapToGrid w:val="0"/>
        <w:spacing w:line="360" w:lineRule="auto"/>
        <w:rPr>
          <w:rFonts w:ascii="宋体" w:hAnsi="宋体"/>
          <w:szCs w:val="21"/>
        </w:rPr>
      </w:pPr>
      <w:r>
        <w:rPr>
          <w:rFonts w:ascii="宋体" w:hAnsi="宋体"/>
          <w:szCs w:val="21"/>
        </w:rPr>
        <w:object w:dxaOrig="1520" w:dyaOrig="1060" w14:anchorId="3F1E0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3pt" o:ole="">
            <v:imagedata r:id="rId10" o:title=""/>
          </v:shape>
          <o:OLEObject Type="Embed" ProgID="Word.Document.12" ShapeID="_x0000_i1025" DrawAspect="Icon" ObjectID="_1812266691" r:id="rId11">
            <o:FieldCodes>\s</o:FieldCodes>
          </o:OLEObject>
        </w:object>
      </w:r>
      <w:bookmarkStart w:id="5" w:name="_MON_1811954187"/>
      <w:bookmarkEnd w:id="5"/>
      <w:r>
        <w:rPr>
          <w:rFonts w:ascii="宋体" w:hAnsi="宋体"/>
          <w:szCs w:val="21"/>
        </w:rPr>
        <w:object w:dxaOrig="1520" w:dyaOrig="1060" w14:anchorId="4715E801">
          <v:shape id="_x0000_i1026" type="#_x0000_t75" style="width:76pt;height:53pt" o:ole="">
            <v:imagedata r:id="rId12" o:title=""/>
          </v:shape>
          <o:OLEObject Type="Embed" ProgID="Word.Document.12" ShapeID="_x0000_i1026" DrawAspect="Icon" ObjectID="_1812266692" r:id="rId13">
            <o:FieldCodes>\s</o:FieldCodes>
          </o:OLEObject>
        </w:object>
      </w:r>
      <w:bookmarkStart w:id="6" w:name="_MON_1811954206"/>
      <w:bookmarkEnd w:id="6"/>
      <w:r>
        <w:rPr>
          <w:rFonts w:ascii="宋体" w:hAnsi="宋体"/>
          <w:szCs w:val="21"/>
        </w:rPr>
        <w:object w:dxaOrig="1520" w:dyaOrig="1060" w14:anchorId="7C9E3EC1">
          <v:shape id="_x0000_i1027" type="#_x0000_t75" style="width:76pt;height:53pt" o:ole="">
            <v:imagedata r:id="rId14" o:title=""/>
          </v:shape>
          <o:OLEObject Type="Embed" ProgID="Word.Document.12" ShapeID="_x0000_i1027" DrawAspect="Icon" ObjectID="_1812266693" r:id="rId15">
            <o:FieldCodes>\s</o:FieldCodes>
          </o:OLEObject>
        </w:object>
      </w:r>
      <w:bookmarkStart w:id="7" w:name="_MON_1811954226"/>
      <w:bookmarkEnd w:id="7"/>
      <w:r>
        <w:rPr>
          <w:rFonts w:ascii="宋体" w:hAnsi="宋体"/>
          <w:szCs w:val="21"/>
        </w:rPr>
        <w:object w:dxaOrig="1520" w:dyaOrig="1060" w14:anchorId="1DC25838">
          <v:shape id="_x0000_i1028" type="#_x0000_t75" style="width:76pt;height:53pt" o:ole="">
            <v:imagedata r:id="rId16" o:title=""/>
          </v:shape>
          <o:OLEObject Type="Embed" ProgID="Word.Document.12" ShapeID="_x0000_i1028" DrawAspect="Icon" ObjectID="_1812266694" r:id="rId17">
            <o:FieldCodes>\s</o:FieldCodes>
          </o:OLEObject>
        </w:object>
      </w:r>
      <w:bookmarkStart w:id="8" w:name="_MON_1811954244"/>
      <w:bookmarkEnd w:id="8"/>
      <w:r>
        <w:rPr>
          <w:rFonts w:ascii="宋体" w:hAnsi="宋体"/>
          <w:szCs w:val="21"/>
        </w:rPr>
        <w:object w:dxaOrig="1520" w:dyaOrig="1060" w14:anchorId="0B8BE959">
          <v:shape id="_x0000_i1029" type="#_x0000_t75" style="width:76pt;height:53pt" o:ole="">
            <v:imagedata r:id="rId18" o:title=""/>
          </v:shape>
          <o:OLEObject Type="Embed" ProgID="Word.Document.12" ShapeID="_x0000_i1029" DrawAspect="Icon" ObjectID="_1812266695" r:id="rId19">
            <o:FieldCodes>\s</o:FieldCodes>
          </o:OLEObject>
        </w:object>
      </w:r>
      <w:r w:rsidR="004B2604">
        <w:rPr>
          <w:rFonts w:ascii="宋体" w:hAnsi="宋体"/>
          <w:szCs w:val="21"/>
        </w:rPr>
        <w:object w:dxaOrig="1520" w:dyaOrig="1060" w14:anchorId="518965AC">
          <v:shape id="_x0000_i1030" type="#_x0000_t75" style="width:76pt;height:53pt" o:ole="">
            <v:imagedata r:id="rId20" o:title=""/>
          </v:shape>
          <o:OLEObject Type="Embed" ProgID="Excel.Sheet.12" ShapeID="_x0000_i1030" DrawAspect="Icon" ObjectID="_1812266696" r:id="rId21"/>
        </w:object>
      </w:r>
    </w:p>
    <w:sectPr w:rsidR="008B5F21" w:rsidRPr="008F3BA0" w:rsidSect="008259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4CB0A" w14:textId="77777777" w:rsidR="005B4F44" w:rsidRDefault="005B4F44" w:rsidP="00466826">
      <w:r>
        <w:separator/>
      </w:r>
    </w:p>
  </w:endnote>
  <w:endnote w:type="continuationSeparator" w:id="0">
    <w:p w14:paraId="4530F753" w14:textId="77777777" w:rsidR="005B4F44" w:rsidRDefault="005B4F44" w:rsidP="004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8AE3" w14:textId="77777777" w:rsidR="005B4F44" w:rsidRDefault="005B4F44" w:rsidP="00466826">
      <w:r>
        <w:separator/>
      </w:r>
    </w:p>
  </w:footnote>
  <w:footnote w:type="continuationSeparator" w:id="0">
    <w:p w14:paraId="15F481F4" w14:textId="77777777" w:rsidR="005B4F44" w:rsidRDefault="005B4F44" w:rsidP="0046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A5F"/>
    <w:multiLevelType w:val="hybridMultilevel"/>
    <w:tmpl w:val="CE3425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6A3235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71A789B"/>
    <w:multiLevelType w:val="hybridMultilevel"/>
    <w:tmpl w:val="28D03F1E"/>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14547E"/>
    <w:multiLevelType w:val="hybridMultilevel"/>
    <w:tmpl w:val="E2C899C2"/>
    <w:lvl w:ilvl="0" w:tplc="74E02C7C">
      <w:start w:val="1"/>
      <w:numFmt w:val="japaneseCounting"/>
      <w:lvlText w:val="%1、"/>
      <w:lvlJc w:val="left"/>
      <w:pPr>
        <w:ind w:left="420" w:hanging="420"/>
      </w:pPr>
      <w:rPr>
        <w:rFonts w:hint="default"/>
      </w:rPr>
    </w:lvl>
    <w:lvl w:ilvl="1" w:tplc="2F6A4A82">
      <w:start w:val="1"/>
      <w:numFmt w:val="decimal"/>
      <w:lvlText w:val="%2、"/>
      <w:lvlJc w:val="left"/>
      <w:pPr>
        <w:ind w:left="780" w:hanging="36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706ED6"/>
    <w:multiLevelType w:val="hybridMultilevel"/>
    <w:tmpl w:val="C7DE1C5E"/>
    <w:lvl w:ilvl="0" w:tplc="2F0435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41B65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5DDB6BF9"/>
    <w:multiLevelType w:val="hybridMultilevel"/>
    <w:tmpl w:val="552E2F70"/>
    <w:lvl w:ilvl="0" w:tplc="046E5F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553867"/>
    <w:multiLevelType w:val="hybridMultilevel"/>
    <w:tmpl w:val="6292F0E0"/>
    <w:lvl w:ilvl="0" w:tplc="ECD0A2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61E2713B"/>
    <w:multiLevelType w:val="hybridMultilevel"/>
    <w:tmpl w:val="8F56657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5"/>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0F"/>
    <w:rsid w:val="00001804"/>
    <w:rsid w:val="000112BC"/>
    <w:rsid w:val="00011F37"/>
    <w:rsid w:val="00014D3D"/>
    <w:rsid w:val="00025491"/>
    <w:rsid w:val="00044613"/>
    <w:rsid w:val="00063671"/>
    <w:rsid w:val="000655B2"/>
    <w:rsid w:val="00075441"/>
    <w:rsid w:val="00075B56"/>
    <w:rsid w:val="00085FA4"/>
    <w:rsid w:val="00094623"/>
    <w:rsid w:val="000A3573"/>
    <w:rsid w:val="000A46ED"/>
    <w:rsid w:val="000B3827"/>
    <w:rsid w:val="000F1B99"/>
    <w:rsid w:val="000F4F38"/>
    <w:rsid w:val="00105C32"/>
    <w:rsid w:val="00127973"/>
    <w:rsid w:val="00142E50"/>
    <w:rsid w:val="00144AD7"/>
    <w:rsid w:val="00171451"/>
    <w:rsid w:val="00194752"/>
    <w:rsid w:val="001A38FD"/>
    <w:rsid w:val="001B0BD5"/>
    <w:rsid w:val="001B62C2"/>
    <w:rsid w:val="00201C0B"/>
    <w:rsid w:val="00205914"/>
    <w:rsid w:val="00206A9D"/>
    <w:rsid w:val="00210EA0"/>
    <w:rsid w:val="00212447"/>
    <w:rsid w:val="0021447E"/>
    <w:rsid w:val="002156E6"/>
    <w:rsid w:val="00223BDE"/>
    <w:rsid w:val="0023197B"/>
    <w:rsid w:val="002321C5"/>
    <w:rsid w:val="002427D7"/>
    <w:rsid w:val="00250A67"/>
    <w:rsid w:val="0025283B"/>
    <w:rsid w:val="002530E8"/>
    <w:rsid w:val="002613C6"/>
    <w:rsid w:val="00263987"/>
    <w:rsid w:val="00283D14"/>
    <w:rsid w:val="00296A98"/>
    <w:rsid w:val="0030098C"/>
    <w:rsid w:val="00307F16"/>
    <w:rsid w:val="00317FBF"/>
    <w:rsid w:val="00334CF2"/>
    <w:rsid w:val="00344E26"/>
    <w:rsid w:val="003616B4"/>
    <w:rsid w:val="003618BD"/>
    <w:rsid w:val="00367477"/>
    <w:rsid w:val="003703CF"/>
    <w:rsid w:val="003711ED"/>
    <w:rsid w:val="003A0C43"/>
    <w:rsid w:val="003B5A0F"/>
    <w:rsid w:val="003C7446"/>
    <w:rsid w:val="003C7871"/>
    <w:rsid w:val="003D6E09"/>
    <w:rsid w:val="003F5F54"/>
    <w:rsid w:val="004227ED"/>
    <w:rsid w:val="00423372"/>
    <w:rsid w:val="00435FC6"/>
    <w:rsid w:val="0044074D"/>
    <w:rsid w:val="00440FA9"/>
    <w:rsid w:val="00454A3E"/>
    <w:rsid w:val="0045580A"/>
    <w:rsid w:val="0046438A"/>
    <w:rsid w:val="00466826"/>
    <w:rsid w:val="004770A6"/>
    <w:rsid w:val="00481573"/>
    <w:rsid w:val="004A76D0"/>
    <w:rsid w:val="004B2604"/>
    <w:rsid w:val="004B3FD5"/>
    <w:rsid w:val="004C4B1B"/>
    <w:rsid w:val="004C4B4E"/>
    <w:rsid w:val="004D0195"/>
    <w:rsid w:val="004D79AD"/>
    <w:rsid w:val="004E42E1"/>
    <w:rsid w:val="004E6D75"/>
    <w:rsid w:val="004F7BAF"/>
    <w:rsid w:val="00520864"/>
    <w:rsid w:val="00525978"/>
    <w:rsid w:val="00533939"/>
    <w:rsid w:val="00535A8D"/>
    <w:rsid w:val="005478B9"/>
    <w:rsid w:val="00574761"/>
    <w:rsid w:val="00584F36"/>
    <w:rsid w:val="005A206C"/>
    <w:rsid w:val="005A6359"/>
    <w:rsid w:val="005B4001"/>
    <w:rsid w:val="005B4F44"/>
    <w:rsid w:val="005B6938"/>
    <w:rsid w:val="005C552E"/>
    <w:rsid w:val="005D13DF"/>
    <w:rsid w:val="005D732E"/>
    <w:rsid w:val="005E16C9"/>
    <w:rsid w:val="005F554B"/>
    <w:rsid w:val="005F6D6A"/>
    <w:rsid w:val="006000DA"/>
    <w:rsid w:val="00606C96"/>
    <w:rsid w:val="0061240F"/>
    <w:rsid w:val="00612B87"/>
    <w:rsid w:val="0061390F"/>
    <w:rsid w:val="00623693"/>
    <w:rsid w:val="00623E5C"/>
    <w:rsid w:val="00627308"/>
    <w:rsid w:val="00637ECA"/>
    <w:rsid w:val="00645182"/>
    <w:rsid w:val="006604AA"/>
    <w:rsid w:val="00674C30"/>
    <w:rsid w:val="0068050B"/>
    <w:rsid w:val="00680B3A"/>
    <w:rsid w:val="00685E80"/>
    <w:rsid w:val="00693FDC"/>
    <w:rsid w:val="006A650C"/>
    <w:rsid w:val="006A6C08"/>
    <w:rsid w:val="006B409D"/>
    <w:rsid w:val="006B6959"/>
    <w:rsid w:val="006D28DA"/>
    <w:rsid w:val="006E3552"/>
    <w:rsid w:val="00706C98"/>
    <w:rsid w:val="00723575"/>
    <w:rsid w:val="00730B31"/>
    <w:rsid w:val="007327FA"/>
    <w:rsid w:val="00732F7A"/>
    <w:rsid w:val="00741BA2"/>
    <w:rsid w:val="00746DAC"/>
    <w:rsid w:val="0075285E"/>
    <w:rsid w:val="00752B14"/>
    <w:rsid w:val="007543AD"/>
    <w:rsid w:val="00757387"/>
    <w:rsid w:val="0076579D"/>
    <w:rsid w:val="00777F25"/>
    <w:rsid w:val="00780A53"/>
    <w:rsid w:val="007839F1"/>
    <w:rsid w:val="007844F3"/>
    <w:rsid w:val="00797086"/>
    <w:rsid w:val="007A1C73"/>
    <w:rsid w:val="007B14A6"/>
    <w:rsid w:val="007B729F"/>
    <w:rsid w:val="007C0E15"/>
    <w:rsid w:val="007C12FE"/>
    <w:rsid w:val="007D2D9A"/>
    <w:rsid w:val="007D7E82"/>
    <w:rsid w:val="007E1F26"/>
    <w:rsid w:val="007F07C8"/>
    <w:rsid w:val="007F7D01"/>
    <w:rsid w:val="008259D9"/>
    <w:rsid w:val="00842FDF"/>
    <w:rsid w:val="008503DC"/>
    <w:rsid w:val="0089057B"/>
    <w:rsid w:val="008A0267"/>
    <w:rsid w:val="008B5F21"/>
    <w:rsid w:val="008C0373"/>
    <w:rsid w:val="008C6C87"/>
    <w:rsid w:val="008D0043"/>
    <w:rsid w:val="008D25F0"/>
    <w:rsid w:val="008E5D96"/>
    <w:rsid w:val="008F3BA0"/>
    <w:rsid w:val="009021D1"/>
    <w:rsid w:val="009124C4"/>
    <w:rsid w:val="00922E2D"/>
    <w:rsid w:val="00932EEF"/>
    <w:rsid w:val="009346F3"/>
    <w:rsid w:val="0093588E"/>
    <w:rsid w:val="00952667"/>
    <w:rsid w:val="00976384"/>
    <w:rsid w:val="00976D02"/>
    <w:rsid w:val="00987D43"/>
    <w:rsid w:val="00997A75"/>
    <w:rsid w:val="009A0A52"/>
    <w:rsid w:val="009A7DC3"/>
    <w:rsid w:val="009B0E5B"/>
    <w:rsid w:val="009B1629"/>
    <w:rsid w:val="009B475D"/>
    <w:rsid w:val="009B6F2F"/>
    <w:rsid w:val="009C64C8"/>
    <w:rsid w:val="009D6C97"/>
    <w:rsid w:val="009F7ACE"/>
    <w:rsid w:val="009F7D4E"/>
    <w:rsid w:val="00A11B7F"/>
    <w:rsid w:val="00A24723"/>
    <w:rsid w:val="00A33457"/>
    <w:rsid w:val="00A33ECB"/>
    <w:rsid w:val="00A57052"/>
    <w:rsid w:val="00A576AD"/>
    <w:rsid w:val="00A70E3E"/>
    <w:rsid w:val="00A910DD"/>
    <w:rsid w:val="00A931B5"/>
    <w:rsid w:val="00AA750B"/>
    <w:rsid w:val="00AB0A5A"/>
    <w:rsid w:val="00AB42A2"/>
    <w:rsid w:val="00AB67F9"/>
    <w:rsid w:val="00AC0783"/>
    <w:rsid w:val="00AC4861"/>
    <w:rsid w:val="00AC5F50"/>
    <w:rsid w:val="00AD527D"/>
    <w:rsid w:val="00AE49A4"/>
    <w:rsid w:val="00AF1A0A"/>
    <w:rsid w:val="00AF7519"/>
    <w:rsid w:val="00B120E6"/>
    <w:rsid w:val="00B20B54"/>
    <w:rsid w:val="00B251E0"/>
    <w:rsid w:val="00B33FFF"/>
    <w:rsid w:val="00B370E6"/>
    <w:rsid w:val="00B50BB4"/>
    <w:rsid w:val="00B51BE7"/>
    <w:rsid w:val="00B55EA3"/>
    <w:rsid w:val="00B741CD"/>
    <w:rsid w:val="00B82A93"/>
    <w:rsid w:val="00B9143E"/>
    <w:rsid w:val="00BA68E3"/>
    <w:rsid w:val="00BB512E"/>
    <w:rsid w:val="00BC772E"/>
    <w:rsid w:val="00BE0D92"/>
    <w:rsid w:val="00BE561A"/>
    <w:rsid w:val="00BE762A"/>
    <w:rsid w:val="00BF691C"/>
    <w:rsid w:val="00C05F77"/>
    <w:rsid w:val="00C13698"/>
    <w:rsid w:val="00C22960"/>
    <w:rsid w:val="00C30A5D"/>
    <w:rsid w:val="00C42A0F"/>
    <w:rsid w:val="00C55315"/>
    <w:rsid w:val="00C56875"/>
    <w:rsid w:val="00C66B82"/>
    <w:rsid w:val="00C67F2D"/>
    <w:rsid w:val="00C744C0"/>
    <w:rsid w:val="00C823F5"/>
    <w:rsid w:val="00CD00BA"/>
    <w:rsid w:val="00CD3DCD"/>
    <w:rsid w:val="00CD453A"/>
    <w:rsid w:val="00CE4B4C"/>
    <w:rsid w:val="00CE7407"/>
    <w:rsid w:val="00CF5B45"/>
    <w:rsid w:val="00D020C2"/>
    <w:rsid w:val="00D026E0"/>
    <w:rsid w:val="00D05A8C"/>
    <w:rsid w:val="00D1263D"/>
    <w:rsid w:val="00D136FF"/>
    <w:rsid w:val="00D16149"/>
    <w:rsid w:val="00D16E4E"/>
    <w:rsid w:val="00D3229F"/>
    <w:rsid w:val="00D46631"/>
    <w:rsid w:val="00D6252D"/>
    <w:rsid w:val="00D62783"/>
    <w:rsid w:val="00D74456"/>
    <w:rsid w:val="00D77020"/>
    <w:rsid w:val="00D80A2C"/>
    <w:rsid w:val="00D84A8F"/>
    <w:rsid w:val="00DA2AA2"/>
    <w:rsid w:val="00DA3EAC"/>
    <w:rsid w:val="00DB7D74"/>
    <w:rsid w:val="00DC1D8D"/>
    <w:rsid w:val="00DC31BE"/>
    <w:rsid w:val="00DE7A9E"/>
    <w:rsid w:val="00E12652"/>
    <w:rsid w:val="00E22DA0"/>
    <w:rsid w:val="00E24598"/>
    <w:rsid w:val="00E3614C"/>
    <w:rsid w:val="00E37079"/>
    <w:rsid w:val="00E47006"/>
    <w:rsid w:val="00E535F3"/>
    <w:rsid w:val="00E634E6"/>
    <w:rsid w:val="00E650B0"/>
    <w:rsid w:val="00E71C58"/>
    <w:rsid w:val="00E743E1"/>
    <w:rsid w:val="00E81B7C"/>
    <w:rsid w:val="00E96029"/>
    <w:rsid w:val="00EC77A1"/>
    <w:rsid w:val="00ED71B7"/>
    <w:rsid w:val="00ED7AAC"/>
    <w:rsid w:val="00EE1D5E"/>
    <w:rsid w:val="00EF23AD"/>
    <w:rsid w:val="00F2320F"/>
    <w:rsid w:val="00F26658"/>
    <w:rsid w:val="00F26DEF"/>
    <w:rsid w:val="00F36BFB"/>
    <w:rsid w:val="00F528C5"/>
    <w:rsid w:val="00F57C0A"/>
    <w:rsid w:val="00F704B6"/>
    <w:rsid w:val="00F7453C"/>
    <w:rsid w:val="00F86268"/>
    <w:rsid w:val="00F94887"/>
    <w:rsid w:val="00F97329"/>
    <w:rsid w:val="00FA1734"/>
    <w:rsid w:val="00FA4F0A"/>
    <w:rsid w:val="00FB52EA"/>
    <w:rsid w:val="00FB6A7A"/>
    <w:rsid w:val="00FB763B"/>
    <w:rsid w:val="00FD15D9"/>
    <w:rsid w:val="00FD3869"/>
    <w:rsid w:val="00FD56CC"/>
    <w:rsid w:val="00FD575F"/>
    <w:rsid w:val="00FF0FFD"/>
    <w:rsid w:val="00FF6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0861"/>
  <w15:chartTrackingRefBased/>
  <w15:docId w15:val="{15EB398E-C94A-4217-A3BB-2B93FE7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26"/>
    <w:pPr>
      <w:widowControl w:val="0"/>
      <w:jc w:val="both"/>
    </w:pPr>
    <w:rPr>
      <w:rFonts w:ascii="Calibri" w:eastAsia="宋体" w:hAnsi="Calibri" w:cs="Times New Roman"/>
    </w:rPr>
  </w:style>
  <w:style w:type="paragraph" w:styleId="4">
    <w:name w:val="heading 4"/>
    <w:basedOn w:val="a"/>
    <w:next w:val="a"/>
    <w:link w:val="40"/>
    <w:uiPriority w:val="9"/>
    <w:qFormat/>
    <w:rsid w:val="00025491"/>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6826"/>
    <w:rPr>
      <w:sz w:val="18"/>
      <w:szCs w:val="18"/>
    </w:rPr>
  </w:style>
  <w:style w:type="paragraph" w:styleId="a5">
    <w:name w:val="footer"/>
    <w:basedOn w:val="a"/>
    <w:link w:val="a6"/>
    <w:uiPriority w:val="99"/>
    <w:unhideWhenUsed/>
    <w:rsid w:val="00466826"/>
    <w:pPr>
      <w:tabs>
        <w:tab w:val="center" w:pos="4153"/>
        <w:tab w:val="right" w:pos="8306"/>
      </w:tabs>
      <w:snapToGrid w:val="0"/>
      <w:jc w:val="left"/>
    </w:pPr>
    <w:rPr>
      <w:sz w:val="18"/>
      <w:szCs w:val="18"/>
    </w:rPr>
  </w:style>
  <w:style w:type="character" w:customStyle="1" w:styleId="a6">
    <w:name w:val="页脚 字符"/>
    <w:basedOn w:val="a0"/>
    <w:link w:val="a5"/>
    <w:uiPriority w:val="99"/>
    <w:rsid w:val="00466826"/>
    <w:rPr>
      <w:sz w:val="18"/>
      <w:szCs w:val="18"/>
    </w:rPr>
  </w:style>
  <w:style w:type="paragraph" w:styleId="a7">
    <w:name w:val="List Paragraph"/>
    <w:aliases w:val="3+级标题,List Paragraph"/>
    <w:basedOn w:val="a"/>
    <w:link w:val="a8"/>
    <w:uiPriority w:val="34"/>
    <w:qFormat/>
    <w:rsid w:val="00466826"/>
    <w:pPr>
      <w:ind w:firstLineChars="200" w:firstLine="420"/>
    </w:pPr>
  </w:style>
  <w:style w:type="character" w:styleId="a9">
    <w:name w:val="Hyperlink"/>
    <w:basedOn w:val="a0"/>
    <w:uiPriority w:val="99"/>
    <w:unhideWhenUsed/>
    <w:rsid w:val="00466826"/>
    <w:rPr>
      <w:color w:val="0563C1" w:themeColor="hyperlink"/>
      <w:u w:val="single"/>
    </w:rPr>
  </w:style>
  <w:style w:type="character" w:customStyle="1" w:styleId="a8">
    <w:name w:val="列出段落 字符"/>
    <w:aliases w:val="3+级标题 字符,List Paragraph 字符"/>
    <w:link w:val="a7"/>
    <w:uiPriority w:val="34"/>
    <w:qFormat/>
    <w:locked/>
    <w:rsid w:val="00466826"/>
    <w:rPr>
      <w:rFonts w:ascii="Calibri" w:eastAsia="宋体" w:hAnsi="Calibri" w:cs="Times New Roman"/>
    </w:rPr>
  </w:style>
  <w:style w:type="table" w:styleId="aa">
    <w:name w:val="Table Grid"/>
    <w:basedOn w:val="a1"/>
    <w:qFormat/>
    <w:rsid w:val="0046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44613"/>
    <w:rPr>
      <w:sz w:val="21"/>
      <w:szCs w:val="21"/>
    </w:rPr>
  </w:style>
  <w:style w:type="paragraph" w:styleId="ac">
    <w:name w:val="annotation text"/>
    <w:basedOn w:val="a"/>
    <w:link w:val="ad"/>
    <w:uiPriority w:val="99"/>
    <w:semiHidden/>
    <w:unhideWhenUsed/>
    <w:rsid w:val="00044613"/>
    <w:pPr>
      <w:jc w:val="left"/>
    </w:pPr>
  </w:style>
  <w:style w:type="character" w:customStyle="1" w:styleId="ad">
    <w:name w:val="批注文字 字符"/>
    <w:basedOn w:val="a0"/>
    <w:link w:val="ac"/>
    <w:uiPriority w:val="99"/>
    <w:semiHidden/>
    <w:rsid w:val="00044613"/>
    <w:rPr>
      <w:rFonts w:ascii="Calibri" w:eastAsia="宋体" w:hAnsi="Calibri" w:cs="Times New Roman"/>
    </w:rPr>
  </w:style>
  <w:style w:type="paragraph" w:styleId="ae">
    <w:name w:val="annotation subject"/>
    <w:basedOn w:val="ac"/>
    <w:next w:val="ac"/>
    <w:link w:val="af"/>
    <w:uiPriority w:val="99"/>
    <w:semiHidden/>
    <w:unhideWhenUsed/>
    <w:rsid w:val="00044613"/>
    <w:rPr>
      <w:b/>
      <w:bCs/>
    </w:rPr>
  </w:style>
  <w:style w:type="character" w:customStyle="1" w:styleId="af">
    <w:name w:val="批注主题 字符"/>
    <w:basedOn w:val="ad"/>
    <w:link w:val="ae"/>
    <w:uiPriority w:val="99"/>
    <w:semiHidden/>
    <w:rsid w:val="00044613"/>
    <w:rPr>
      <w:rFonts w:ascii="Calibri" w:eastAsia="宋体" w:hAnsi="Calibri" w:cs="Times New Roman"/>
      <w:b/>
      <w:bCs/>
    </w:rPr>
  </w:style>
  <w:style w:type="paragraph" w:styleId="af0">
    <w:name w:val="Balloon Text"/>
    <w:basedOn w:val="a"/>
    <w:link w:val="af1"/>
    <w:semiHidden/>
    <w:unhideWhenUsed/>
    <w:rsid w:val="00044613"/>
    <w:rPr>
      <w:sz w:val="18"/>
      <w:szCs w:val="18"/>
    </w:rPr>
  </w:style>
  <w:style w:type="character" w:customStyle="1" w:styleId="af1">
    <w:name w:val="批注框文本 字符"/>
    <w:basedOn w:val="a0"/>
    <w:link w:val="af0"/>
    <w:uiPriority w:val="99"/>
    <w:semiHidden/>
    <w:rsid w:val="00044613"/>
    <w:rPr>
      <w:rFonts w:ascii="Calibri" w:eastAsia="宋体" w:hAnsi="Calibri" w:cs="Times New Roman"/>
      <w:sz w:val="18"/>
      <w:szCs w:val="18"/>
    </w:rPr>
  </w:style>
  <w:style w:type="paragraph" w:styleId="af2">
    <w:name w:val="Body Text Indent"/>
    <w:basedOn w:val="a"/>
    <w:link w:val="af3"/>
    <w:uiPriority w:val="99"/>
    <w:semiHidden/>
    <w:unhideWhenUsed/>
    <w:rsid w:val="00025491"/>
    <w:pPr>
      <w:spacing w:after="120"/>
      <w:ind w:leftChars="200" w:left="420"/>
    </w:pPr>
  </w:style>
  <w:style w:type="character" w:customStyle="1" w:styleId="af3">
    <w:name w:val="正文文本缩进 字符"/>
    <w:basedOn w:val="a0"/>
    <w:link w:val="af2"/>
    <w:uiPriority w:val="99"/>
    <w:semiHidden/>
    <w:rsid w:val="00025491"/>
    <w:rPr>
      <w:rFonts w:ascii="Calibri" w:eastAsia="宋体" w:hAnsi="Calibri" w:cs="Times New Roman"/>
    </w:rPr>
  </w:style>
  <w:style w:type="paragraph" w:styleId="2">
    <w:name w:val="Body Text First Indent 2"/>
    <w:basedOn w:val="af2"/>
    <w:link w:val="20"/>
    <w:qFormat/>
    <w:rsid w:val="00025491"/>
    <w:pPr>
      <w:tabs>
        <w:tab w:val="left" w:pos="930"/>
      </w:tabs>
      <w:snapToGrid w:val="0"/>
      <w:spacing w:line="400" w:lineRule="exact"/>
      <w:ind w:leftChars="0" w:left="0" w:firstLineChars="200" w:firstLine="420"/>
    </w:pPr>
    <w:rPr>
      <w:rFonts w:ascii="Times New Roman" w:hAnsi="Times New Roman"/>
      <w:kern w:val="0"/>
      <w:sz w:val="24"/>
      <w:szCs w:val="24"/>
    </w:rPr>
  </w:style>
  <w:style w:type="character" w:customStyle="1" w:styleId="20">
    <w:name w:val="正文首行缩进 2 字符"/>
    <w:basedOn w:val="af3"/>
    <w:link w:val="2"/>
    <w:rsid w:val="00025491"/>
    <w:rPr>
      <w:rFonts w:ascii="Times New Roman" w:eastAsia="宋体" w:hAnsi="Times New Roman" w:cs="Times New Roman"/>
      <w:kern w:val="0"/>
      <w:sz w:val="24"/>
      <w:szCs w:val="24"/>
    </w:rPr>
  </w:style>
  <w:style w:type="character" w:customStyle="1" w:styleId="40">
    <w:name w:val="标题 4 字符"/>
    <w:basedOn w:val="a0"/>
    <w:link w:val="4"/>
    <w:uiPriority w:val="9"/>
    <w:rsid w:val="00025491"/>
    <w:rPr>
      <w:rFonts w:ascii="宋体" w:eastAsia="宋体" w:hAnsi="宋体" w:cs="宋体"/>
      <w:b/>
      <w:bCs/>
      <w:kern w:val="0"/>
      <w:sz w:val="24"/>
      <w:szCs w:val="24"/>
    </w:rPr>
  </w:style>
  <w:style w:type="paragraph" w:styleId="af4">
    <w:name w:val="Normal (Web)"/>
    <w:basedOn w:val="a"/>
    <w:uiPriority w:val="99"/>
    <w:rsid w:val="00025491"/>
    <w:pPr>
      <w:widowControl/>
      <w:spacing w:before="100" w:beforeAutospacing="1" w:after="100" w:afterAutospacing="1"/>
      <w:jc w:val="left"/>
    </w:pPr>
    <w:rPr>
      <w:rFonts w:ascii="宋体" w:hAnsi="宋体" w:cs="宋体"/>
      <w:kern w:val="0"/>
      <w:sz w:val="24"/>
      <w:szCs w:val="24"/>
    </w:rPr>
  </w:style>
  <w:style w:type="paragraph" w:styleId="af5">
    <w:name w:val="Date"/>
    <w:basedOn w:val="a"/>
    <w:next w:val="a"/>
    <w:link w:val="af6"/>
    <w:uiPriority w:val="99"/>
    <w:semiHidden/>
    <w:unhideWhenUsed/>
    <w:rsid w:val="007C0E15"/>
    <w:pPr>
      <w:ind w:leftChars="2500" w:left="100"/>
    </w:pPr>
  </w:style>
  <w:style w:type="character" w:customStyle="1" w:styleId="af6">
    <w:name w:val="日期 字符"/>
    <w:basedOn w:val="a0"/>
    <w:link w:val="af5"/>
    <w:uiPriority w:val="99"/>
    <w:semiHidden/>
    <w:rsid w:val="007C0E1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6745">
      <w:bodyDiv w:val="1"/>
      <w:marLeft w:val="0"/>
      <w:marRight w:val="0"/>
      <w:marTop w:val="0"/>
      <w:marBottom w:val="0"/>
      <w:divBdr>
        <w:top w:val="none" w:sz="0" w:space="0" w:color="auto"/>
        <w:left w:val="none" w:sz="0" w:space="0" w:color="auto"/>
        <w:bottom w:val="none" w:sz="0" w:space="0" w:color="auto"/>
        <w:right w:val="none" w:sz="0" w:space="0" w:color="auto"/>
      </w:divBdr>
    </w:div>
    <w:div w:id="333798337">
      <w:bodyDiv w:val="1"/>
      <w:marLeft w:val="0"/>
      <w:marRight w:val="0"/>
      <w:marTop w:val="0"/>
      <w:marBottom w:val="0"/>
      <w:divBdr>
        <w:top w:val="none" w:sz="0" w:space="0" w:color="auto"/>
        <w:left w:val="none" w:sz="0" w:space="0" w:color="auto"/>
        <w:bottom w:val="none" w:sz="0" w:space="0" w:color="auto"/>
        <w:right w:val="none" w:sz="0" w:space="0" w:color="auto"/>
      </w:divBdr>
      <w:divsChild>
        <w:div w:id="1924684076">
          <w:marLeft w:val="0"/>
          <w:marRight w:val="0"/>
          <w:marTop w:val="0"/>
          <w:marBottom w:val="0"/>
          <w:divBdr>
            <w:top w:val="none" w:sz="0" w:space="0" w:color="auto"/>
            <w:left w:val="none" w:sz="0" w:space="0" w:color="auto"/>
            <w:bottom w:val="none" w:sz="0" w:space="0" w:color="auto"/>
            <w:right w:val="none" w:sz="0" w:space="0" w:color="auto"/>
          </w:divBdr>
          <w:divsChild>
            <w:div w:id="33310871">
              <w:marLeft w:val="0"/>
              <w:marRight w:val="0"/>
              <w:marTop w:val="0"/>
              <w:marBottom w:val="0"/>
              <w:divBdr>
                <w:top w:val="none" w:sz="0" w:space="0" w:color="auto"/>
                <w:left w:val="none" w:sz="0" w:space="0" w:color="auto"/>
                <w:bottom w:val="none" w:sz="0" w:space="0" w:color="auto"/>
                <w:right w:val="none" w:sz="0" w:space="0" w:color="auto"/>
              </w:divBdr>
            </w:div>
            <w:div w:id="1709602785">
              <w:marLeft w:val="0"/>
              <w:marRight w:val="0"/>
              <w:marTop w:val="0"/>
              <w:marBottom w:val="0"/>
              <w:divBdr>
                <w:top w:val="none" w:sz="0" w:space="0" w:color="auto"/>
                <w:left w:val="none" w:sz="0" w:space="0" w:color="auto"/>
                <w:bottom w:val="none" w:sz="0" w:space="0" w:color="auto"/>
                <w:right w:val="none" w:sz="0" w:space="0" w:color="auto"/>
              </w:divBdr>
            </w:div>
            <w:div w:id="3718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1348">
      <w:bodyDiv w:val="1"/>
      <w:marLeft w:val="0"/>
      <w:marRight w:val="0"/>
      <w:marTop w:val="0"/>
      <w:marBottom w:val="0"/>
      <w:divBdr>
        <w:top w:val="none" w:sz="0" w:space="0" w:color="auto"/>
        <w:left w:val="none" w:sz="0" w:space="0" w:color="auto"/>
        <w:bottom w:val="none" w:sz="0" w:space="0" w:color="auto"/>
        <w:right w:val="none" w:sz="0" w:space="0" w:color="auto"/>
      </w:divBdr>
      <w:divsChild>
        <w:div w:id="373891595">
          <w:marLeft w:val="0"/>
          <w:marRight w:val="0"/>
          <w:marTop w:val="0"/>
          <w:marBottom w:val="0"/>
          <w:divBdr>
            <w:top w:val="none" w:sz="0" w:space="0" w:color="auto"/>
            <w:left w:val="none" w:sz="0" w:space="0" w:color="auto"/>
            <w:bottom w:val="none" w:sz="0" w:space="0" w:color="auto"/>
            <w:right w:val="none" w:sz="0" w:space="0" w:color="auto"/>
          </w:divBdr>
          <w:divsChild>
            <w:div w:id="11149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6793">
      <w:bodyDiv w:val="1"/>
      <w:marLeft w:val="0"/>
      <w:marRight w:val="0"/>
      <w:marTop w:val="0"/>
      <w:marBottom w:val="0"/>
      <w:divBdr>
        <w:top w:val="none" w:sz="0" w:space="0" w:color="auto"/>
        <w:left w:val="none" w:sz="0" w:space="0" w:color="auto"/>
        <w:bottom w:val="none" w:sz="0" w:space="0" w:color="auto"/>
        <w:right w:val="none" w:sz="0" w:space="0" w:color="auto"/>
      </w:divBdr>
      <w:divsChild>
        <w:div w:id="1924145765">
          <w:marLeft w:val="0"/>
          <w:marRight w:val="0"/>
          <w:marTop w:val="0"/>
          <w:marBottom w:val="0"/>
          <w:divBdr>
            <w:top w:val="none" w:sz="0" w:space="0" w:color="auto"/>
            <w:left w:val="none" w:sz="0" w:space="0" w:color="auto"/>
            <w:bottom w:val="none" w:sz="0" w:space="0" w:color="auto"/>
            <w:right w:val="none" w:sz="0" w:space="0" w:color="auto"/>
          </w:divBdr>
          <w:divsChild>
            <w:div w:id="1581210717">
              <w:marLeft w:val="0"/>
              <w:marRight w:val="0"/>
              <w:marTop w:val="0"/>
              <w:marBottom w:val="0"/>
              <w:divBdr>
                <w:top w:val="none" w:sz="0" w:space="0" w:color="auto"/>
                <w:left w:val="none" w:sz="0" w:space="0" w:color="auto"/>
                <w:bottom w:val="none" w:sz="0" w:space="0" w:color="auto"/>
                <w:right w:val="none" w:sz="0" w:space="0" w:color="auto"/>
              </w:divBdr>
            </w:div>
            <w:div w:id="559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59511">
      <w:bodyDiv w:val="1"/>
      <w:marLeft w:val="0"/>
      <w:marRight w:val="0"/>
      <w:marTop w:val="0"/>
      <w:marBottom w:val="0"/>
      <w:divBdr>
        <w:top w:val="none" w:sz="0" w:space="0" w:color="auto"/>
        <w:left w:val="none" w:sz="0" w:space="0" w:color="auto"/>
        <w:bottom w:val="none" w:sz="0" w:space="0" w:color="auto"/>
        <w:right w:val="none" w:sz="0" w:space="0" w:color="auto"/>
      </w:divBdr>
    </w:div>
    <w:div w:id="791554718">
      <w:bodyDiv w:val="1"/>
      <w:marLeft w:val="0"/>
      <w:marRight w:val="0"/>
      <w:marTop w:val="0"/>
      <w:marBottom w:val="0"/>
      <w:divBdr>
        <w:top w:val="none" w:sz="0" w:space="0" w:color="auto"/>
        <w:left w:val="none" w:sz="0" w:space="0" w:color="auto"/>
        <w:bottom w:val="none" w:sz="0" w:space="0" w:color="auto"/>
        <w:right w:val="none" w:sz="0" w:space="0" w:color="auto"/>
      </w:divBdr>
    </w:div>
    <w:div w:id="862474015">
      <w:bodyDiv w:val="1"/>
      <w:marLeft w:val="0"/>
      <w:marRight w:val="0"/>
      <w:marTop w:val="0"/>
      <w:marBottom w:val="0"/>
      <w:divBdr>
        <w:top w:val="none" w:sz="0" w:space="0" w:color="auto"/>
        <w:left w:val="none" w:sz="0" w:space="0" w:color="auto"/>
        <w:bottom w:val="none" w:sz="0" w:space="0" w:color="auto"/>
        <w:right w:val="none" w:sz="0" w:space="0" w:color="auto"/>
      </w:divBdr>
    </w:div>
    <w:div w:id="1018317491">
      <w:bodyDiv w:val="1"/>
      <w:marLeft w:val="0"/>
      <w:marRight w:val="0"/>
      <w:marTop w:val="0"/>
      <w:marBottom w:val="0"/>
      <w:divBdr>
        <w:top w:val="none" w:sz="0" w:space="0" w:color="auto"/>
        <w:left w:val="none" w:sz="0" w:space="0" w:color="auto"/>
        <w:bottom w:val="none" w:sz="0" w:space="0" w:color="auto"/>
        <w:right w:val="none" w:sz="0" w:space="0" w:color="auto"/>
      </w:divBdr>
    </w:div>
    <w:div w:id="1210916016">
      <w:bodyDiv w:val="1"/>
      <w:marLeft w:val="0"/>
      <w:marRight w:val="0"/>
      <w:marTop w:val="0"/>
      <w:marBottom w:val="0"/>
      <w:divBdr>
        <w:top w:val="none" w:sz="0" w:space="0" w:color="auto"/>
        <w:left w:val="none" w:sz="0" w:space="0" w:color="auto"/>
        <w:bottom w:val="none" w:sz="0" w:space="0" w:color="auto"/>
        <w:right w:val="none" w:sz="0" w:space="0" w:color="auto"/>
      </w:divBdr>
      <w:divsChild>
        <w:div w:id="1223256263">
          <w:marLeft w:val="0"/>
          <w:marRight w:val="0"/>
          <w:marTop w:val="0"/>
          <w:marBottom w:val="0"/>
          <w:divBdr>
            <w:top w:val="none" w:sz="0" w:space="0" w:color="auto"/>
            <w:left w:val="none" w:sz="0" w:space="0" w:color="auto"/>
            <w:bottom w:val="none" w:sz="0" w:space="0" w:color="auto"/>
            <w:right w:val="none" w:sz="0" w:space="0" w:color="auto"/>
          </w:divBdr>
          <w:divsChild>
            <w:div w:id="180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9351">
      <w:bodyDiv w:val="1"/>
      <w:marLeft w:val="0"/>
      <w:marRight w:val="0"/>
      <w:marTop w:val="0"/>
      <w:marBottom w:val="0"/>
      <w:divBdr>
        <w:top w:val="none" w:sz="0" w:space="0" w:color="auto"/>
        <w:left w:val="none" w:sz="0" w:space="0" w:color="auto"/>
        <w:bottom w:val="none" w:sz="0" w:space="0" w:color="auto"/>
        <w:right w:val="none" w:sz="0" w:space="0" w:color="auto"/>
      </w:divBdr>
    </w:div>
    <w:div w:id="1488402945">
      <w:bodyDiv w:val="1"/>
      <w:marLeft w:val="0"/>
      <w:marRight w:val="0"/>
      <w:marTop w:val="0"/>
      <w:marBottom w:val="0"/>
      <w:divBdr>
        <w:top w:val="none" w:sz="0" w:space="0" w:color="auto"/>
        <w:left w:val="none" w:sz="0" w:space="0" w:color="auto"/>
        <w:bottom w:val="none" w:sz="0" w:space="0" w:color="auto"/>
        <w:right w:val="none" w:sz="0" w:space="0" w:color="auto"/>
      </w:divBdr>
    </w:div>
    <w:div w:id="1509441008">
      <w:bodyDiv w:val="1"/>
      <w:marLeft w:val="0"/>
      <w:marRight w:val="0"/>
      <w:marTop w:val="0"/>
      <w:marBottom w:val="0"/>
      <w:divBdr>
        <w:top w:val="none" w:sz="0" w:space="0" w:color="auto"/>
        <w:left w:val="none" w:sz="0" w:space="0" w:color="auto"/>
        <w:bottom w:val="none" w:sz="0" w:space="0" w:color="auto"/>
        <w:right w:val="none" w:sz="0" w:space="0" w:color="auto"/>
      </w:divBdr>
    </w:div>
    <w:div w:id="1752241207">
      <w:bodyDiv w:val="1"/>
      <w:marLeft w:val="0"/>
      <w:marRight w:val="0"/>
      <w:marTop w:val="0"/>
      <w:marBottom w:val="0"/>
      <w:divBdr>
        <w:top w:val="none" w:sz="0" w:space="0" w:color="auto"/>
        <w:left w:val="none" w:sz="0" w:space="0" w:color="auto"/>
        <w:bottom w:val="none" w:sz="0" w:space="0" w:color="auto"/>
        <w:right w:val="none" w:sz="0" w:space="0" w:color="auto"/>
      </w:divBdr>
    </w:div>
    <w:div w:id="1755278401">
      <w:bodyDiv w:val="1"/>
      <w:marLeft w:val="0"/>
      <w:marRight w:val="0"/>
      <w:marTop w:val="0"/>
      <w:marBottom w:val="0"/>
      <w:divBdr>
        <w:top w:val="none" w:sz="0" w:space="0" w:color="auto"/>
        <w:left w:val="none" w:sz="0" w:space="0" w:color="auto"/>
        <w:bottom w:val="none" w:sz="0" w:space="0" w:color="auto"/>
        <w:right w:val="none" w:sz="0" w:space="0" w:color="auto"/>
      </w:divBdr>
    </w:div>
    <w:div w:id="1781532423">
      <w:bodyDiv w:val="1"/>
      <w:marLeft w:val="0"/>
      <w:marRight w:val="0"/>
      <w:marTop w:val="0"/>
      <w:marBottom w:val="0"/>
      <w:divBdr>
        <w:top w:val="none" w:sz="0" w:space="0" w:color="auto"/>
        <w:left w:val="none" w:sz="0" w:space="0" w:color="auto"/>
        <w:bottom w:val="none" w:sz="0" w:space="0" w:color="auto"/>
        <w:right w:val="none" w:sz="0" w:space="0" w:color="auto"/>
      </w:divBdr>
    </w:div>
    <w:div w:id="18911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udit@msxf.com" TargetMode="External"/><Relationship Id="rId13" Type="http://schemas.openxmlformats.org/officeDocument/2006/relationships/package" Target="embeddings/Microsoft_Word___1.doc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Excel____.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Word___3.doc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__.docx"/><Relationship Id="rId5" Type="http://schemas.openxmlformats.org/officeDocument/2006/relationships/webSettings" Target="webSettings.xml"/><Relationship Id="rId15" Type="http://schemas.openxmlformats.org/officeDocument/2006/relationships/package" Target="embeddings/Microsoft_Word___2.doc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Word___4.docx"/><Relationship Id="rId4" Type="http://schemas.openxmlformats.org/officeDocument/2006/relationships/settings" Target="settings.xml"/><Relationship Id="rId9" Type="http://schemas.openxmlformats.org/officeDocument/2006/relationships/hyperlink" Target="mailto:mszhaobiao-p@msxf.com&#12305;"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CFB1-E9E2-47B7-B3CC-D32C67A0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7033</TotalTime>
  <Pages>3</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Xiong(熊曈)</dc:creator>
  <cp:keywords/>
  <dc:description/>
  <cp:lastModifiedBy>Biao Xin(辛彪)</cp:lastModifiedBy>
  <cp:revision>15</cp:revision>
  <dcterms:created xsi:type="dcterms:W3CDTF">2025-05-19T07:21:00Z</dcterms:created>
  <dcterms:modified xsi:type="dcterms:W3CDTF">2025-06-24T02:38:00Z</dcterms:modified>
</cp:coreProperties>
</file>