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510F7" w14:textId="251FD176" w:rsidR="007C12FE" w:rsidRPr="007C12FE" w:rsidRDefault="007C12FE" w:rsidP="007C12FE">
      <w:pPr>
        <w:spacing w:line="360" w:lineRule="auto"/>
        <w:jc w:val="center"/>
        <w:rPr>
          <w:rFonts w:ascii="微软雅黑" w:eastAsia="微软雅黑" w:hAnsi="微软雅黑"/>
          <w:b/>
          <w:szCs w:val="21"/>
        </w:rPr>
      </w:pPr>
      <w:r w:rsidRPr="007C12FE">
        <w:rPr>
          <w:rFonts w:ascii="微软雅黑" w:eastAsia="微软雅黑" w:hAnsi="微软雅黑"/>
          <w:b/>
          <w:szCs w:val="21"/>
        </w:rPr>
        <w:t>2025</w:t>
      </w:r>
      <w:r w:rsidR="00171451" w:rsidRPr="007C12FE">
        <w:rPr>
          <w:rFonts w:ascii="微软雅黑" w:eastAsia="微软雅黑" w:hAnsi="微软雅黑" w:hint="eastAsia"/>
          <w:b/>
          <w:szCs w:val="21"/>
        </w:rPr>
        <w:t>年</w:t>
      </w:r>
      <w:r w:rsidR="005359B5" w:rsidRPr="005359B5">
        <w:rPr>
          <w:rFonts w:ascii="微软雅黑" w:eastAsia="微软雅黑" w:hAnsi="微软雅黑" w:hint="eastAsia"/>
          <w:b/>
          <w:szCs w:val="21"/>
        </w:rPr>
        <w:t>实物权益纺织类商品采购</w:t>
      </w:r>
      <w:r w:rsidR="005359B5">
        <w:rPr>
          <w:rFonts w:ascii="微软雅黑" w:eastAsia="微软雅黑" w:hAnsi="微软雅黑" w:hint="eastAsia"/>
          <w:b/>
          <w:szCs w:val="21"/>
        </w:rPr>
        <w:t>项目</w:t>
      </w:r>
    </w:p>
    <w:p w14:paraId="1BE3C226" w14:textId="44114997" w:rsidR="00FD575F" w:rsidRDefault="0046438A" w:rsidP="00DB7D74">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根据本公司业务发展及管理需要，对</w:t>
      </w:r>
      <w:r w:rsidRPr="00144AD7">
        <w:rPr>
          <w:rFonts w:ascii="微软雅黑" w:eastAsia="微软雅黑" w:hAnsi="微软雅黑" w:hint="eastAsia"/>
          <w:szCs w:val="21"/>
        </w:rPr>
        <w:t>【</w:t>
      </w:r>
      <w:r w:rsidR="005359B5" w:rsidRPr="005359B5">
        <w:rPr>
          <w:rFonts w:ascii="微软雅黑" w:eastAsia="微软雅黑" w:hAnsi="微软雅黑" w:hint="eastAsia"/>
          <w:szCs w:val="21"/>
        </w:rPr>
        <w:t>2025年实物权益纺织类商品采购项目</w:t>
      </w:r>
      <w:r w:rsidRPr="00144AD7">
        <w:rPr>
          <w:rFonts w:ascii="微软雅黑" w:eastAsia="微软雅黑" w:hAnsi="微软雅黑" w:hint="eastAsia"/>
          <w:szCs w:val="21"/>
        </w:rPr>
        <w:t>】</w:t>
      </w:r>
      <w:r w:rsidR="00797086" w:rsidRPr="007C12FE">
        <w:rPr>
          <w:rFonts w:ascii="微软雅黑" w:eastAsia="微软雅黑" w:hAnsi="微软雅黑" w:hint="eastAsia"/>
          <w:szCs w:val="21"/>
        </w:rPr>
        <w:t>项目</w:t>
      </w:r>
      <w:r w:rsidR="0045580A" w:rsidRPr="007C12FE">
        <w:rPr>
          <w:rFonts w:ascii="微软雅黑" w:eastAsia="微软雅黑" w:hAnsi="微软雅黑" w:hint="eastAsia"/>
          <w:szCs w:val="21"/>
        </w:rPr>
        <w:t>公开征集合格供应商</w:t>
      </w:r>
      <w:r w:rsidR="009B0E5B">
        <w:rPr>
          <w:rFonts w:ascii="微软雅黑" w:eastAsia="微软雅黑" w:hAnsi="微软雅黑" w:hint="eastAsia"/>
          <w:szCs w:val="21"/>
        </w:rPr>
        <w:t>，</w:t>
      </w:r>
      <w:r w:rsidR="0045580A" w:rsidRPr="007C12FE">
        <w:rPr>
          <w:rFonts w:ascii="微软雅黑" w:eastAsia="微软雅黑" w:hAnsi="微软雅黑" w:hint="eastAsia"/>
          <w:szCs w:val="21"/>
        </w:rPr>
        <w:t>供应商准入合格后，可以参与我公司</w:t>
      </w:r>
      <w:r w:rsidR="00FD575F" w:rsidRPr="007C12FE">
        <w:rPr>
          <w:rFonts w:ascii="微软雅黑" w:eastAsia="微软雅黑" w:hAnsi="微软雅黑" w:hint="eastAsia"/>
          <w:szCs w:val="21"/>
        </w:rPr>
        <w:t>未来</w:t>
      </w:r>
      <w:r w:rsidR="0045580A" w:rsidRPr="007C12FE">
        <w:rPr>
          <w:rFonts w:ascii="微软雅黑" w:eastAsia="微软雅黑" w:hAnsi="微软雅黑" w:hint="eastAsia"/>
          <w:szCs w:val="21"/>
        </w:rPr>
        <w:t>相关项目的采购活动。</w:t>
      </w:r>
    </w:p>
    <w:p w14:paraId="46854744" w14:textId="1D95A9F1" w:rsidR="007C12FE" w:rsidRDefault="007C12FE" w:rsidP="00DB7D74">
      <w:pPr>
        <w:adjustRightInd w:val="0"/>
        <w:snapToGrid w:val="0"/>
        <w:spacing w:line="360" w:lineRule="auto"/>
        <w:ind w:firstLineChars="200" w:firstLine="420"/>
        <w:rPr>
          <w:rFonts w:ascii="微软雅黑" w:eastAsia="微软雅黑" w:hAnsi="微软雅黑"/>
          <w:szCs w:val="21"/>
        </w:rPr>
      </w:pPr>
    </w:p>
    <w:p w14:paraId="3826F7BF" w14:textId="77777777" w:rsidR="00D05A8C" w:rsidRDefault="007C12FE" w:rsidP="00D05A8C">
      <w:pPr>
        <w:pStyle w:val="a7"/>
        <w:numPr>
          <w:ilvl w:val="0"/>
          <w:numId w:val="9"/>
        </w:numPr>
        <w:adjustRightInd w:val="0"/>
        <w:snapToGrid w:val="0"/>
        <w:spacing w:line="360" w:lineRule="auto"/>
        <w:ind w:firstLineChars="0"/>
        <w:jc w:val="left"/>
        <w:rPr>
          <w:rFonts w:ascii="微软雅黑" w:eastAsia="微软雅黑" w:hAnsi="微软雅黑"/>
          <w:b/>
          <w:szCs w:val="21"/>
        </w:rPr>
      </w:pPr>
      <w:r w:rsidRPr="007D2D9A">
        <w:rPr>
          <w:rFonts w:ascii="微软雅黑" w:eastAsia="微软雅黑" w:hAnsi="微软雅黑" w:hint="eastAsia"/>
          <w:b/>
          <w:szCs w:val="21"/>
        </w:rPr>
        <w:t>需求明细</w:t>
      </w:r>
    </w:p>
    <w:p w14:paraId="00C1D0DC" w14:textId="13F5514C" w:rsidR="00AB42A2" w:rsidRPr="00AB42A2" w:rsidRDefault="004770A6" w:rsidP="00AB42A2">
      <w:pPr>
        <w:pStyle w:val="a7"/>
        <w:numPr>
          <w:ilvl w:val="1"/>
          <w:numId w:val="9"/>
        </w:numPr>
        <w:adjustRightInd w:val="0"/>
        <w:snapToGrid w:val="0"/>
        <w:spacing w:line="360" w:lineRule="auto"/>
        <w:ind w:firstLineChars="0"/>
        <w:jc w:val="left"/>
        <w:rPr>
          <w:rFonts w:ascii="微软雅黑" w:eastAsia="微软雅黑" w:hAnsi="微软雅黑"/>
          <w:b/>
          <w:szCs w:val="21"/>
        </w:rPr>
      </w:pPr>
      <w:r>
        <w:rPr>
          <w:rFonts w:ascii="微软雅黑" w:eastAsia="微软雅黑" w:hAnsi="微软雅黑" w:hint="eastAsia"/>
          <w:szCs w:val="21"/>
        </w:rPr>
        <w:t>产品品类、</w:t>
      </w:r>
      <w:r w:rsidR="00E535F3" w:rsidRPr="00D05A8C">
        <w:rPr>
          <w:rFonts w:ascii="微软雅黑" w:eastAsia="微软雅黑" w:hAnsi="微软雅黑" w:hint="eastAsia"/>
          <w:szCs w:val="21"/>
        </w:rPr>
        <w:t>规格</w:t>
      </w:r>
      <w:r>
        <w:rPr>
          <w:rFonts w:ascii="微软雅黑" w:eastAsia="微软雅黑" w:hAnsi="微软雅黑" w:hint="eastAsia"/>
          <w:szCs w:val="21"/>
        </w:rPr>
        <w:t>参数要求</w:t>
      </w:r>
      <w:r w:rsidR="00E535F3" w:rsidRPr="00D05A8C">
        <w:rPr>
          <w:rFonts w:ascii="微软雅黑" w:eastAsia="微软雅黑" w:hAnsi="微软雅黑" w:hint="eastAsia"/>
          <w:szCs w:val="21"/>
        </w:rPr>
        <w:t>如下：</w:t>
      </w:r>
    </w:p>
    <w:tbl>
      <w:tblPr>
        <w:tblW w:w="10416" w:type="dxa"/>
        <w:tblInd w:w="-1062" w:type="dxa"/>
        <w:tblLook w:val="04A0" w:firstRow="1" w:lastRow="0" w:firstColumn="1" w:lastColumn="0" w:noHBand="0" w:noVBand="1"/>
      </w:tblPr>
      <w:tblGrid>
        <w:gridCol w:w="490"/>
        <w:gridCol w:w="2268"/>
        <w:gridCol w:w="1418"/>
        <w:gridCol w:w="6240"/>
      </w:tblGrid>
      <w:tr w:rsidR="0014342F" w:rsidRPr="005F554B" w14:paraId="0A1BE350" w14:textId="77777777" w:rsidTr="0014342F">
        <w:trPr>
          <w:trHeight w:val="580"/>
        </w:trPr>
        <w:tc>
          <w:tcPr>
            <w:tcW w:w="490" w:type="dxa"/>
            <w:tcBorders>
              <w:top w:val="single" w:sz="4" w:space="0" w:color="1F2329"/>
              <w:left w:val="single" w:sz="4" w:space="0" w:color="1F2329"/>
              <w:bottom w:val="single" w:sz="4" w:space="0" w:color="1F2329"/>
              <w:right w:val="single" w:sz="4" w:space="0" w:color="1F2329"/>
            </w:tcBorders>
            <w:shd w:val="clear" w:color="000000" w:fill="FFFFFF"/>
            <w:vAlign w:val="center"/>
            <w:hideMark/>
          </w:tcPr>
          <w:p w14:paraId="30E89DAF" w14:textId="77777777" w:rsidR="005F554B" w:rsidRPr="005359B5" w:rsidRDefault="005F554B" w:rsidP="005F554B">
            <w:pPr>
              <w:widowControl/>
              <w:jc w:val="center"/>
              <w:rPr>
                <w:rFonts w:ascii="微软雅黑" w:eastAsia="微软雅黑" w:hAnsi="微软雅黑" w:cs="宋体"/>
                <w:b/>
                <w:bCs/>
                <w:color w:val="1F2329"/>
                <w:kern w:val="0"/>
                <w:sz w:val="18"/>
                <w:szCs w:val="18"/>
              </w:rPr>
            </w:pPr>
            <w:r w:rsidRPr="005359B5">
              <w:rPr>
                <w:rFonts w:ascii="微软雅黑" w:eastAsia="微软雅黑" w:hAnsi="微软雅黑" w:cs="宋体" w:hint="eastAsia"/>
                <w:b/>
                <w:bCs/>
                <w:color w:val="1F2329"/>
                <w:kern w:val="0"/>
                <w:sz w:val="18"/>
                <w:szCs w:val="18"/>
              </w:rPr>
              <w:t>序号</w:t>
            </w:r>
          </w:p>
        </w:tc>
        <w:tc>
          <w:tcPr>
            <w:tcW w:w="2268" w:type="dxa"/>
            <w:tcBorders>
              <w:top w:val="single" w:sz="4" w:space="0" w:color="1F2329"/>
              <w:left w:val="nil"/>
              <w:bottom w:val="single" w:sz="4" w:space="0" w:color="1F2329"/>
              <w:right w:val="single" w:sz="4" w:space="0" w:color="1F2329"/>
            </w:tcBorders>
            <w:shd w:val="clear" w:color="000000" w:fill="FFFFFF"/>
            <w:vAlign w:val="center"/>
            <w:hideMark/>
          </w:tcPr>
          <w:p w14:paraId="66F60269" w14:textId="77777777" w:rsidR="005F554B" w:rsidRPr="005359B5" w:rsidRDefault="005F554B" w:rsidP="005F554B">
            <w:pPr>
              <w:widowControl/>
              <w:jc w:val="center"/>
              <w:rPr>
                <w:rFonts w:ascii="微软雅黑" w:eastAsia="微软雅黑" w:hAnsi="微软雅黑" w:cs="宋体"/>
                <w:b/>
                <w:bCs/>
                <w:color w:val="1F2329"/>
                <w:kern w:val="0"/>
                <w:sz w:val="18"/>
                <w:szCs w:val="18"/>
              </w:rPr>
            </w:pPr>
            <w:r w:rsidRPr="005359B5">
              <w:rPr>
                <w:rFonts w:ascii="微软雅黑" w:eastAsia="微软雅黑" w:hAnsi="微软雅黑" w:cs="宋体" w:hint="eastAsia"/>
                <w:b/>
                <w:bCs/>
                <w:color w:val="1F2329"/>
                <w:kern w:val="0"/>
                <w:sz w:val="18"/>
                <w:szCs w:val="18"/>
              </w:rPr>
              <w:t>产品品类/产品名称</w:t>
            </w:r>
          </w:p>
        </w:tc>
        <w:tc>
          <w:tcPr>
            <w:tcW w:w="1418" w:type="dxa"/>
            <w:tcBorders>
              <w:top w:val="single" w:sz="4" w:space="0" w:color="1F2329"/>
              <w:left w:val="nil"/>
              <w:bottom w:val="single" w:sz="4" w:space="0" w:color="1F2329"/>
              <w:right w:val="single" w:sz="4" w:space="0" w:color="1F2329"/>
            </w:tcBorders>
            <w:shd w:val="clear" w:color="000000" w:fill="FFFFFF"/>
            <w:vAlign w:val="center"/>
            <w:hideMark/>
          </w:tcPr>
          <w:p w14:paraId="06C76D0F" w14:textId="77777777" w:rsidR="005F554B" w:rsidRPr="005359B5" w:rsidRDefault="005F554B" w:rsidP="005F554B">
            <w:pPr>
              <w:widowControl/>
              <w:jc w:val="center"/>
              <w:rPr>
                <w:rFonts w:ascii="微软雅黑" w:eastAsia="微软雅黑" w:hAnsi="微软雅黑" w:cs="宋体"/>
                <w:b/>
                <w:bCs/>
                <w:color w:val="1F2329"/>
                <w:kern w:val="0"/>
                <w:sz w:val="18"/>
                <w:szCs w:val="18"/>
              </w:rPr>
            </w:pPr>
            <w:r w:rsidRPr="005359B5">
              <w:rPr>
                <w:rFonts w:ascii="微软雅黑" w:eastAsia="微软雅黑" w:hAnsi="微软雅黑" w:cs="宋体" w:hint="eastAsia"/>
                <w:b/>
                <w:bCs/>
                <w:color w:val="1F2329"/>
                <w:kern w:val="0"/>
                <w:sz w:val="18"/>
                <w:szCs w:val="18"/>
              </w:rPr>
              <w:t>品类</w:t>
            </w:r>
          </w:p>
        </w:tc>
        <w:tc>
          <w:tcPr>
            <w:tcW w:w="6240" w:type="dxa"/>
            <w:tcBorders>
              <w:top w:val="single" w:sz="4" w:space="0" w:color="1F2329"/>
              <w:left w:val="nil"/>
              <w:bottom w:val="single" w:sz="4" w:space="0" w:color="1F2329"/>
              <w:right w:val="single" w:sz="4" w:space="0" w:color="1F2329"/>
            </w:tcBorders>
            <w:shd w:val="clear" w:color="000000" w:fill="FFFFFF"/>
            <w:vAlign w:val="center"/>
            <w:hideMark/>
          </w:tcPr>
          <w:p w14:paraId="2BAF960B" w14:textId="77777777" w:rsidR="005F554B" w:rsidRPr="005359B5" w:rsidRDefault="005F554B" w:rsidP="005F554B">
            <w:pPr>
              <w:widowControl/>
              <w:jc w:val="left"/>
              <w:rPr>
                <w:rFonts w:ascii="微软雅黑" w:eastAsia="微软雅黑" w:hAnsi="微软雅黑" w:cs="宋体"/>
                <w:b/>
                <w:bCs/>
                <w:color w:val="1F2329"/>
                <w:kern w:val="0"/>
                <w:sz w:val="18"/>
                <w:szCs w:val="18"/>
              </w:rPr>
            </w:pPr>
            <w:r w:rsidRPr="005359B5">
              <w:rPr>
                <w:rFonts w:ascii="微软雅黑" w:eastAsia="微软雅黑" w:hAnsi="微软雅黑" w:cs="宋体" w:hint="eastAsia"/>
                <w:b/>
                <w:bCs/>
                <w:color w:val="1F2329"/>
                <w:kern w:val="0"/>
                <w:sz w:val="18"/>
                <w:szCs w:val="18"/>
              </w:rPr>
              <w:t>基础规格要求（基本参数：可接受下限）</w:t>
            </w:r>
          </w:p>
        </w:tc>
      </w:tr>
      <w:tr w:rsidR="0014342F" w:rsidRPr="005F554B" w14:paraId="76010121" w14:textId="77777777" w:rsidTr="0014342F">
        <w:trPr>
          <w:trHeight w:val="600"/>
        </w:trPr>
        <w:tc>
          <w:tcPr>
            <w:tcW w:w="490" w:type="dxa"/>
            <w:tcBorders>
              <w:top w:val="nil"/>
              <w:left w:val="single" w:sz="4" w:space="0" w:color="1F2329"/>
              <w:bottom w:val="single" w:sz="4" w:space="0" w:color="1F2329"/>
              <w:right w:val="single" w:sz="4" w:space="0" w:color="1F2329"/>
            </w:tcBorders>
            <w:shd w:val="clear" w:color="000000" w:fill="FFFFFF"/>
            <w:noWrap/>
            <w:vAlign w:val="center"/>
            <w:hideMark/>
          </w:tcPr>
          <w:p w14:paraId="6AEC3A31" w14:textId="77777777"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cs="宋体" w:hint="eastAsia"/>
                <w:color w:val="000000"/>
                <w:kern w:val="0"/>
                <w:sz w:val="18"/>
                <w:szCs w:val="18"/>
              </w:rPr>
              <w:t>1</w:t>
            </w:r>
          </w:p>
        </w:tc>
        <w:tc>
          <w:tcPr>
            <w:tcW w:w="2268" w:type="dxa"/>
            <w:tcBorders>
              <w:top w:val="nil"/>
              <w:left w:val="nil"/>
              <w:bottom w:val="single" w:sz="4" w:space="0" w:color="1F2329"/>
              <w:right w:val="single" w:sz="4" w:space="0" w:color="1F2329"/>
            </w:tcBorders>
            <w:shd w:val="clear" w:color="000000" w:fill="FFFFFF"/>
            <w:vAlign w:val="center"/>
            <w:hideMark/>
          </w:tcPr>
          <w:p w14:paraId="03816A9B" w14:textId="682FF5DB"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hint="eastAsia"/>
                <w:sz w:val="18"/>
                <w:szCs w:val="18"/>
              </w:rPr>
              <w:t>男款网眼速千T恤衫</w:t>
            </w:r>
          </w:p>
        </w:tc>
        <w:tc>
          <w:tcPr>
            <w:tcW w:w="1418" w:type="dxa"/>
            <w:tcBorders>
              <w:top w:val="nil"/>
              <w:left w:val="nil"/>
              <w:bottom w:val="single" w:sz="4" w:space="0" w:color="1F2329"/>
              <w:right w:val="single" w:sz="4" w:space="0" w:color="1F2329"/>
            </w:tcBorders>
            <w:shd w:val="clear" w:color="000000" w:fill="FFFFFF"/>
            <w:noWrap/>
            <w:vAlign w:val="center"/>
          </w:tcPr>
          <w:p w14:paraId="16E37914" w14:textId="0FBDD9BB"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cs="宋体" w:hint="eastAsia"/>
                <w:color w:val="000000"/>
                <w:kern w:val="0"/>
                <w:sz w:val="18"/>
                <w:szCs w:val="18"/>
              </w:rPr>
              <w:t>纺织品类-服装</w:t>
            </w:r>
          </w:p>
        </w:tc>
        <w:tc>
          <w:tcPr>
            <w:tcW w:w="6240" w:type="dxa"/>
            <w:tcBorders>
              <w:top w:val="nil"/>
              <w:left w:val="nil"/>
              <w:bottom w:val="single" w:sz="4" w:space="0" w:color="1F2329"/>
              <w:right w:val="single" w:sz="4" w:space="0" w:color="1F2329"/>
            </w:tcBorders>
            <w:shd w:val="clear" w:color="000000" w:fill="FFFFFF"/>
            <w:vAlign w:val="center"/>
          </w:tcPr>
          <w:p w14:paraId="2FA8B3A8" w14:textId="0A3A079C" w:rsidR="005359B5" w:rsidRPr="005359B5" w:rsidRDefault="005359B5" w:rsidP="005359B5">
            <w:pPr>
              <w:widowControl/>
              <w:jc w:val="left"/>
              <w:rPr>
                <w:rFonts w:ascii="微软雅黑" w:eastAsia="微软雅黑" w:hAnsi="微软雅黑" w:cs="宋体"/>
                <w:color w:val="000408"/>
                <w:kern w:val="0"/>
                <w:sz w:val="18"/>
                <w:szCs w:val="18"/>
              </w:rPr>
            </w:pPr>
            <w:r w:rsidRPr="005359B5">
              <w:rPr>
                <w:rFonts w:ascii="微软雅黑" w:eastAsia="微软雅黑" w:hAnsi="微软雅黑" w:hint="eastAsia"/>
                <w:sz w:val="18"/>
                <w:szCs w:val="18"/>
              </w:rPr>
              <w:t>涤纶(化纤类混纺)或涤棉混纺；单位克重不低于160g/m*(提供检测报告)，可供选择S-XXXL;提供白色、黑色、红色</w:t>
            </w:r>
          </w:p>
        </w:tc>
      </w:tr>
      <w:tr w:rsidR="0014342F" w:rsidRPr="005F554B" w14:paraId="5B2F225C" w14:textId="77777777" w:rsidTr="0014342F">
        <w:trPr>
          <w:trHeight w:val="600"/>
        </w:trPr>
        <w:tc>
          <w:tcPr>
            <w:tcW w:w="490" w:type="dxa"/>
            <w:tcBorders>
              <w:top w:val="nil"/>
              <w:left w:val="single" w:sz="4" w:space="0" w:color="1F2329"/>
              <w:bottom w:val="single" w:sz="4" w:space="0" w:color="1F2329"/>
              <w:right w:val="single" w:sz="4" w:space="0" w:color="1F2329"/>
            </w:tcBorders>
            <w:shd w:val="clear" w:color="000000" w:fill="FFFFFF"/>
            <w:noWrap/>
            <w:vAlign w:val="center"/>
            <w:hideMark/>
          </w:tcPr>
          <w:p w14:paraId="1F954BAC" w14:textId="77777777"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cs="宋体" w:hint="eastAsia"/>
                <w:color w:val="000000"/>
                <w:kern w:val="0"/>
                <w:sz w:val="18"/>
                <w:szCs w:val="18"/>
              </w:rPr>
              <w:t>2</w:t>
            </w:r>
          </w:p>
        </w:tc>
        <w:tc>
          <w:tcPr>
            <w:tcW w:w="2268" w:type="dxa"/>
            <w:tcBorders>
              <w:top w:val="nil"/>
              <w:left w:val="nil"/>
              <w:bottom w:val="single" w:sz="4" w:space="0" w:color="1F2329"/>
              <w:right w:val="single" w:sz="4" w:space="0" w:color="1F2329"/>
            </w:tcBorders>
            <w:shd w:val="clear" w:color="000000" w:fill="FFFFFF"/>
            <w:vAlign w:val="center"/>
            <w:hideMark/>
          </w:tcPr>
          <w:p w14:paraId="3D84C28D" w14:textId="46778A5E"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hint="eastAsia"/>
                <w:sz w:val="18"/>
                <w:szCs w:val="18"/>
              </w:rPr>
              <w:t>男款网眼速千POLO衫</w:t>
            </w:r>
          </w:p>
        </w:tc>
        <w:tc>
          <w:tcPr>
            <w:tcW w:w="1418" w:type="dxa"/>
            <w:tcBorders>
              <w:top w:val="nil"/>
              <w:left w:val="nil"/>
              <w:bottom w:val="single" w:sz="4" w:space="0" w:color="1F2329"/>
              <w:right w:val="single" w:sz="4" w:space="0" w:color="1F2329"/>
            </w:tcBorders>
            <w:shd w:val="clear" w:color="000000" w:fill="FFFFFF"/>
            <w:noWrap/>
            <w:vAlign w:val="center"/>
          </w:tcPr>
          <w:p w14:paraId="2928767D" w14:textId="7053175F"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cs="宋体" w:hint="eastAsia"/>
                <w:color w:val="000000"/>
                <w:kern w:val="0"/>
                <w:sz w:val="18"/>
                <w:szCs w:val="18"/>
              </w:rPr>
              <w:t>纺织品类-服装</w:t>
            </w:r>
          </w:p>
        </w:tc>
        <w:tc>
          <w:tcPr>
            <w:tcW w:w="6240" w:type="dxa"/>
            <w:tcBorders>
              <w:top w:val="nil"/>
              <w:left w:val="nil"/>
              <w:bottom w:val="single" w:sz="4" w:space="0" w:color="1F2329"/>
              <w:right w:val="single" w:sz="4" w:space="0" w:color="1F2329"/>
            </w:tcBorders>
            <w:shd w:val="clear" w:color="000000" w:fill="FFFFFF"/>
            <w:vAlign w:val="center"/>
          </w:tcPr>
          <w:p w14:paraId="10565608" w14:textId="7E2F92A7" w:rsidR="005359B5" w:rsidRPr="005359B5" w:rsidRDefault="005359B5" w:rsidP="005359B5">
            <w:pPr>
              <w:widowControl/>
              <w:jc w:val="left"/>
              <w:rPr>
                <w:rFonts w:ascii="微软雅黑" w:eastAsia="微软雅黑" w:hAnsi="微软雅黑" w:cs="宋体"/>
                <w:color w:val="000408"/>
                <w:kern w:val="0"/>
                <w:sz w:val="18"/>
                <w:szCs w:val="18"/>
              </w:rPr>
            </w:pPr>
            <w:r w:rsidRPr="005359B5">
              <w:rPr>
                <w:rFonts w:ascii="微软雅黑" w:eastAsia="微软雅黑" w:hAnsi="微软雅黑" w:hint="eastAsia"/>
                <w:sz w:val="18"/>
                <w:szCs w:val="18"/>
              </w:rPr>
              <w:t>涤纶(聚酯纤维)或涤氨混纺面料;单位克重不低于160g/m2(提供检测报告);POLO领，可供选择S-XXXL，提供白色、黑色、红色</w:t>
            </w:r>
          </w:p>
        </w:tc>
      </w:tr>
      <w:tr w:rsidR="0014342F" w:rsidRPr="005F554B" w14:paraId="608B8D41" w14:textId="77777777" w:rsidTr="0014342F">
        <w:trPr>
          <w:trHeight w:val="600"/>
        </w:trPr>
        <w:tc>
          <w:tcPr>
            <w:tcW w:w="490" w:type="dxa"/>
            <w:tcBorders>
              <w:top w:val="nil"/>
              <w:left w:val="single" w:sz="4" w:space="0" w:color="1F2329"/>
              <w:bottom w:val="single" w:sz="4" w:space="0" w:color="1F2329"/>
              <w:right w:val="single" w:sz="4" w:space="0" w:color="1F2329"/>
            </w:tcBorders>
            <w:shd w:val="clear" w:color="000000" w:fill="FFFFFF"/>
            <w:noWrap/>
            <w:vAlign w:val="center"/>
            <w:hideMark/>
          </w:tcPr>
          <w:p w14:paraId="3A45F8C4" w14:textId="77777777"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cs="宋体" w:hint="eastAsia"/>
                <w:color w:val="000000"/>
                <w:kern w:val="0"/>
                <w:sz w:val="18"/>
                <w:szCs w:val="18"/>
              </w:rPr>
              <w:t>3</w:t>
            </w:r>
          </w:p>
        </w:tc>
        <w:tc>
          <w:tcPr>
            <w:tcW w:w="2268" w:type="dxa"/>
            <w:tcBorders>
              <w:top w:val="nil"/>
              <w:left w:val="nil"/>
              <w:bottom w:val="single" w:sz="4" w:space="0" w:color="1F2329"/>
              <w:right w:val="single" w:sz="4" w:space="0" w:color="1F2329"/>
            </w:tcBorders>
            <w:shd w:val="clear" w:color="000000" w:fill="FFFFFF"/>
            <w:vAlign w:val="center"/>
            <w:hideMark/>
          </w:tcPr>
          <w:p w14:paraId="29654CC6" w14:textId="7F04BF23"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hint="eastAsia"/>
                <w:sz w:val="18"/>
                <w:szCs w:val="18"/>
              </w:rPr>
              <w:t>托特包</w:t>
            </w:r>
          </w:p>
        </w:tc>
        <w:tc>
          <w:tcPr>
            <w:tcW w:w="1418" w:type="dxa"/>
            <w:tcBorders>
              <w:top w:val="nil"/>
              <w:left w:val="nil"/>
              <w:bottom w:val="single" w:sz="4" w:space="0" w:color="1F2329"/>
              <w:right w:val="single" w:sz="4" w:space="0" w:color="1F2329"/>
            </w:tcBorders>
            <w:shd w:val="clear" w:color="000000" w:fill="FFFFFF"/>
            <w:noWrap/>
            <w:vAlign w:val="center"/>
          </w:tcPr>
          <w:p w14:paraId="2E3F0C0A" w14:textId="305FCACB"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cs="宋体" w:hint="eastAsia"/>
                <w:color w:val="000000"/>
                <w:kern w:val="0"/>
                <w:sz w:val="18"/>
                <w:szCs w:val="18"/>
              </w:rPr>
              <w:t>纺织品类</w:t>
            </w:r>
          </w:p>
        </w:tc>
        <w:tc>
          <w:tcPr>
            <w:tcW w:w="6240" w:type="dxa"/>
            <w:tcBorders>
              <w:top w:val="nil"/>
              <w:left w:val="nil"/>
              <w:bottom w:val="single" w:sz="4" w:space="0" w:color="1F2329"/>
              <w:right w:val="single" w:sz="4" w:space="0" w:color="1F2329"/>
            </w:tcBorders>
            <w:shd w:val="clear" w:color="000000" w:fill="FFFFFF"/>
            <w:vAlign w:val="center"/>
          </w:tcPr>
          <w:p w14:paraId="43BDB9BE" w14:textId="6975EB42" w:rsidR="005359B5" w:rsidRPr="005359B5" w:rsidRDefault="005359B5" w:rsidP="005359B5">
            <w:pPr>
              <w:widowControl/>
              <w:jc w:val="left"/>
              <w:rPr>
                <w:rFonts w:ascii="微软雅黑" w:eastAsia="微软雅黑" w:hAnsi="微软雅黑" w:cs="宋体"/>
                <w:color w:val="000408"/>
                <w:kern w:val="0"/>
                <w:sz w:val="18"/>
                <w:szCs w:val="18"/>
              </w:rPr>
            </w:pPr>
            <w:r w:rsidRPr="005359B5">
              <w:rPr>
                <w:rFonts w:ascii="微软雅黑" w:eastAsia="微软雅黑" w:hAnsi="微软雅黑" w:hint="eastAsia"/>
                <w:sz w:val="18"/>
                <w:szCs w:val="18"/>
              </w:rPr>
              <w:t>棉布或帆布材质，尺寸长不低于40cm、高不低于30cm、内宽不低于5CM</w:t>
            </w:r>
          </w:p>
        </w:tc>
      </w:tr>
      <w:tr w:rsidR="0014342F" w:rsidRPr="005F554B" w14:paraId="0847D9F2" w14:textId="77777777" w:rsidTr="0014342F">
        <w:trPr>
          <w:trHeight w:val="600"/>
        </w:trPr>
        <w:tc>
          <w:tcPr>
            <w:tcW w:w="490" w:type="dxa"/>
            <w:tcBorders>
              <w:top w:val="nil"/>
              <w:left w:val="single" w:sz="4" w:space="0" w:color="1F2329"/>
              <w:bottom w:val="single" w:sz="4" w:space="0" w:color="1F2329"/>
              <w:right w:val="single" w:sz="4" w:space="0" w:color="1F2329"/>
            </w:tcBorders>
            <w:shd w:val="clear" w:color="000000" w:fill="FFFFFF"/>
            <w:noWrap/>
            <w:vAlign w:val="center"/>
            <w:hideMark/>
          </w:tcPr>
          <w:p w14:paraId="64B6F1A5" w14:textId="77777777"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cs="宋体" w:hint="eastAsia"/>
                <w:color w:val="000000"/>
                <w:kern w:val="0"/>
                <w:sz w:val="18"/>
                <w:szCs w:val="18"/>
              </w:rPr>
              <w:t>4</w:t>
            </w:r>
          </w:p>
        </w:tc>
        <w:tc>
          <w:tcPr>
            <w:tcW w:w="2268" w:type="dxa"/>
            <w:tcBorders>
              <w:top w:val="nil"/>
              <w:left w:val="nil"/>
              <w:bottom w:val="single" w:sz="4" w:space="0" w:color="1F2329"/>
              <w:right w:val="single" w:sz="4" w:space="0" w:color="1F2329"/>
            </w:tcBorders>
            <w:shd w:val="clear" w:color="000000" w:fill="FFFFFF"/>
            <w:vAlign w:val="center"/>
            <w:hideMark/>
          </w:tcPr>
          <w:p w14:paraId="59612A85" w14:textId="639BFC4A"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hint="eastAsia"/>
                <w:sz w:val="18"/>
                <w:szCs w:val="18"/>
              </w:rPr>
              <w:t>帆布保温包</w:t>
            </w:r>
          </w:p>
        </w:tc>
        <w:tc>
          <w:tcPr>
            <w:tcW w:w="1418" w:type="dxa"/>
            <w:tcBorders>
              <w:top w:val="nil"/>
              <w:left w:val="nil"/>
              <w:bottom w:val="single" w:sz="4" w:space="0" w:color="1F2329"/>
              <w:right w:val="single" w:sz="4" w:space="0" w:color="1F2329"/>
            </w:tcBorders>
            <w:shd w:val="clear" w:color="000000" w:fill="FFFFFF"/>
            <w:noWrap/>
            <w:vAlign w:val="center"/>
          </w:tcPr>
          <w:p w14:paraId="7FA91983" w14:textId="65F3A064" w:rsidR="005359B5" w:rsidRPr="005359B5" w:rsidRDefault="005359B5" w:rsidP="005359B5">
            <w:pPr>
              <w:widowControl/>
              <w:jc w:val="center"/>
              <w:rPr>
                <w:rFonts w:ascii="微软雅黑" w:eastAsia="微软雅黑" w:hAnsi="微软雅黑" w:cs="宋体"/>
                <w:color w:val="000000"/>
                <w:kern w:val="0"/>
                <w:sz w:val="18"/>
                <w:szCs w:val="18"/>
              </w:rPr>
            </w:pPr>
            <w:r w:rsidRPr="005359B5">
              <w:rPr>
                <w:rFonts w:ascii="微软雅黑" w:eastAsia="微软雅黑" w:hAnsi="微软雅黑" w:cs="宋体" w:hint="eastAsia"/>
                <w:color w:val="000000"/>
                <w:kern w:val="0"/>
                <w:sz w:val="18"/>
                <w:szCs w:val="18"/>
              </w:rPr>
              <w:t>纺织品类</w:t>
            </w:r>
          </w:p>
        </w:tc>
        <w:tc>
          <w:tcPr>
            <w:tcW w:w="6240" w:type="dxa"/>
            <w:tcBorders>
              <w:top w:val="nil"/>
              <w:left w:val="nil"/>
              <w:bottom w:val="single" w:sz="4" w:space="0" w:color="1F2329"/>
              <w:right w:val="single" w:sz="4" w:space="0" w:color="1F2329"/>
            </w:tcBorders>
            <w:shd w:val="clear" w:color="000000" w:fill="FFFFFF"/>
            <w:vAlign w:val="center"/>
          </w:tcPr>
          <w:p w14:paraId="1544B7B2" w14:textId="5CEF54B7" w:rsidR="005359B5" w:rsidRPr="005359B5" w:rsidRDefault="005359B5" w:rsidP="005359B5">
            <w:pPr>
              <w:widowControl/>
              <w:jc w:val="left"/>
              <w:rPr>
                <w:rFonts w:ascii="微软雅黑" w:eastAsia="微软雅黑" w:hAnsi="微软雅黑" w:cs="宋体"/>
                <w:color w:val="000408"/>
                <w:kern w:val="0"/>
                <w:sz w:val="18"/>
                <w:szCs w:val="18"/>
              </w:rPr>
            </w:pPr>
            <w:r w:rsidRPr="005359B5">
              <w:rPr>
                <w:rFonts w:ascii="微软雅黑" w:eastAsia="微软雅黑" w:hAnsi="微软雅黑" w:cs="宋体" w:hint="eastAsia"/>
                <w:color w:val="000408"/>
                <w:kern w:val="0"/>
                <w:sz w:val="18"/>
                <w:szCs w:val="18"/>
              </w:rPr>
              <w:t>包身帆布+保温层</w:t>
            </w:r>
            <w:r w:rsidR="0014342F">
              <w:rPr>
                <w:rFonts w:ascii="微软雅黑" w:eastAsia="微软雅黑" w:hAnsi="微软雅黑" w:cs="宋体" w:hint="eastAsia"/>
                <w:color w:val="000408"/>
                <w:kern w:val="0"/>
                <w:sz w:val="18"/>
                <w:szCs w:val="18"/>
              </w:rPr>
              <w:t>（</w:t>
            </w:r>
            <w:r w:rsidRPr="005359B5">
              <w:rPr>
                <w:rFonts w:ascii="微软雅黑" w:eastAsia="微软雅黑" w:hAnsi="微软雅黑" w:cs="宋体" w:hint="eastAsia"/>
                <w:color w:val="000408"/>
                <w:kern w:val="0"/>
                <w:sz w:val="18"/>
                <w:szCs w:val="18"/>
              </w:rPr>
              <w:t>如铝箔</w:t>
            </w:r>
            <w:r w:rsidR="0014342F">
              <w:rPr>
                <w:rFonts w:ascii="微软雅黑" w:eastAsia="微软雅黑" w:hAnsi="微软雅黑" w:cs="宋体" w:hint="eastAsia"/>
                <w:color w:val="000408"/>
                <w:kern w:val="0"/>
                <w:sz w:val="18"/>
                <w:szCs w:val="18"/>
              </w:rPr>
              <w:t>），</w:t>
            </w:r>
            <w:r w:rsidRPr="005359B5">
              <w:rPr>
                <w:rFonts w:ascii="微软雅黑" w:eastAsia="微软雅黑" w:hAnsi="微软雅黑" w:cs="宋体" w:hint="eastAsia"/>
                <w:color w:val="000408"/>
                <w:kern w:val="0"/>
                <w:sz w:val="18"/>
                <w:szCs w:val="18"/>
              </w:rPr>
              <w:t>有拉链;长不小于25cm，高不小于15cm，内宽不低于10CM，提手可选帆布或牛津布材质</w:t>
            </w:r>
          </w:p>
        </w:tc>
      </w:tr>
    </w:tbl>
    <w:p w14:paraId="4F5CE14A" w14:textId="1C44FA08" w:rsidR="005F554B" w:rsidRPr="005F554B" w:rsidRDefault="005F554B" w:rsidP="00C13698">
      <w:pPr>
        <w:adjustRightInd w:val="0"/>
        <w:snapToGrid w:val="0"/>
        <w:spacing w:line="360" w:lineRule="auto"/>
        <w:jc w:val="left"/>
        <w:rPr>
          <w:rFonts w:ascii="微软雅黑" w:eastAsia="微软雅黑" w:hAnsi="微软雅黑"/>
          <w:szCs w:val="21"/>
        </w:rPr>
      </w:pPr>
      <w:r w:rsidRPr="005F554B">
        <w:rPr>
          <w:rFonts w:ascii="微软雅黑" w:eastAsia="微软雅黑" w:hAnsi="微软雅黑" w:hint="eastAsia"/>
          <w:szCs w:val="21"/>
        </w:rPr>
        <w:t>备注：</w:t>
      </w:r>
    </w:p>
    <w:p w14:paraId="393BA987" w14:textId="77777777" w:rsidR="005F554B" w:rsidRPr="005F554B" w:rsidRDefault="005F554B" w:rsidP="005F554B">
      <w:pPr>
        <w:adjustRightInd w:val="0"/>
        <w:snapToGrid w:val="0"/>
        <w:spacing w:line="360" w:lineRule="auto"/>
        <w:ind w:leftChars="100" w:left="210"/>
        <w:jc w:val="left"/>
        <w:rPr>
          <w:rFonts w:ascii="微软雅黑" w:eastAsia="微软雅黑" w:hAnsi="微软雅黑"/>
          <w:szCs w:val="21"/>
        </w:rPr>
      </w:pPr>
      <w:r w:rsidRPr="005F554B">
        <w:rPr>
          <w:rFonts w:ascii="微软雅黑" w:eastAsia="微软雅黑" w:hAnsi="微软雅黑" w:hint="eastAsia"/>
          <w:szCs w:val="21"/>
        </w:rPr>
        <w:t>（1）包邮区域：除内蒙古、西藏、甘肃、青海、宁夏、新疆、台湾、香港、澳门、海外，均需包邮一件代发；</w:t>
      </w:r>
    </w:p>
    <w:p w14:paraId="40E36B1F" w14:textId="77777777" w:rsidR="005F554B" w:rsidRPr="005F554B" w:rsidRDefault="005F554B" w:rsidP="005F554B">
      <w:pPr>
        <w:adjustRightInd w:val="0"/>
        <w:snapToGrid w:val="0"/>
        <w:spacing w:line="360" w:lineRule="auto"/>
        <w:ind w:leftChars="100" w:left="210"/>
        <w:jc w:val="left"/>
        <w:rPr>
          <w:rFonts w:ascii="微软雅黑" w:eastAsia="微软雅黑" w:hAnsi="微软雅黑"/>
          <w:szCs w:val="21"/>
        </w:rPr>
      </w:pPr>
      <w:r w:rsidRPr="005F554B">
        <w:rPr>
          <w:rFonts w:ascii="微软雅黑" w:eastAsia="微软雅黑" w:hAnsi="微软雅黑" w:hint="eastAsia"/>
          <w:szCs w:val="21"/>
        </w:rPr>
        <w:t>（2）基础供货能力：每一个产品库存不少于3000件；</w:t>
      </w:r>
    </w:p>
    <w:p w14:paraId="6F915E3F" w14:textId="77777777" w:rsidR="005F554B" w:rsidRPr="005F554B" w:rsidRDefault="005F554B" w:rsidP="005F554B">
      <w:pPr>
        <w:adjustRightInd w:val="0"/>
        <w:snapToGrid w:val="0"/>
        <w:spacing w:line="360" w:lineRule="auto"/>
        <w:ind w:leftChars="100" w:left="210"/>
        <w:jc w:val="left"/>
        <w:rPr>
          <w:rFonts w:ascii="微软雅黑" w:eastAsia="微软雅黑" w:hAnsi="微软雅黑"/>
          <w:szCs w:val="21"/>
        </w:rPr>
      </w:pPr>
      <w:r w:rsidRPr="005F554B">
        <w:rPr>
          <w:rFonts w:ascii="微软雅黑" w:eastAsia="微软雅黑" w:hAnsi="微软雅黑" w:hint="eastAsia"/>
          <w:szCs w:val="21"/>
        </w:rPr>
        <w:t>（3）售后质保要求：①下单后48小时内需发货；②客诉48小时内需处理，如质量问题需无条件退款或重新发货；</w:t>
      </w:r>
    </w:p>
    <w:p w14:paraId="0224B17C" w14:textId="6C975641" w:rsidR="0046438A" w:rsidRDefault="005F554B" w:rsidP="005F554B">
      <w:pPr>
        <w:adjustRightInd w:val="0"/>
        <w:snapToGrid w:val="0"/>
        <w:spacing w:line="360" w:lineRule="auto"/>
        <w:ind w:leftChars="100" w:left="210"/>
        <w:jc w:val="left"/>
        <w:rPr>
          <w:rFonts w:ascii="微软雅黑" w:eastAsia="微软雅黑" w:hAnsi="微软雅黑"/>
          <w:szCs w:val="21"/>
        </w:rPr>
      </w:pPr>
      <w:r w:rsidRPr="005F554B">
        <w:rPr>
          <w:rFonts w:ascii="微软雅黑" w:eastAsia="微软雅黑" w:hAnsi="微软雅黑" w:hint="eastAsia"/>
          <w:szCs w:val="21"/>
        </w:rPr>
        <w:t>（4）采购数量：不承诺采购数量，以实际下单数量为准。</w:t>
      </w:r>
    </w:p>
    <w:p w14:paraId="04D4F1A1" w14:textId="5577175D" w:rsidR="0040694B" w:rsidRPr="00D05A8C" w:rsidRDefault="0040694B" w:rsidP="005F554B">
      <w:pPr>
        <w:adjustRightInd w:val="0"/>
        <w:snapToGrid w:val="0"/>
        <w:spacing w:line="360" w:lineRule="auto"/>
        <w:ind w:leftChars="100" w:left="210"/>
        <w:jc w:val="left"/>
        <w:rPr>
          <w:rFonts w:ascii="微软雅黑" w:eastAsia="微软雅黑" w:hAnsi="微软雅黑"/>
          <w:szCs w:val="21"/>
        </w:rPr>
      </w:pPr>
      <w:r w:rsidRPr="003C35B7">
        <w:rPr>
          <w:rFonts w:ascii="微软雅黑" w:eastAsia="微软雅黑" w:hAnsi="微软雅黑" w:hint="eastAsia"/>
          <w:szCs w:val="21"/>
        </w:rPr>
        <w:t>2、供应商（如中标）与马上消费合作的平台服务方签署合作协议及采购订单。</w:t>
      </w:r>
    </w:p>
    <w:p w14:paraId="54B9A302" w14:textId="79B5D39E" w:rsidR="0046438A" w:rsidRPr="007C12FE" w:rsidRDefault="00AB42A2" w:rsidP="0046438A">
      <w:pPr>
        <w:adjustRightInd w:val="0"/>
        <w:snapToGrid w:val="0"/>
        <w:spacing w:line="360" w:lineRule="auto"/>
        <w:outlineLvl w:val="1"/>
        <w:rPr>
          <w:rFonts w:ascii="微软雅黑" w:eastAsia="微软雅黑" w:hAnsi="微软雅黑"/>
          <w:b/>
          <w:szCs w:val="21"/>
        </w:rPr>
      </w:pPr>
      <w:bookmarkStart w:id="0" w:name="_Toc71537874"/>
      <w:r>
        <w:rPr>
          <w:rFonts w:ascii="微软雅黑" w:eastAsia="微软雅黑" w:hAnsi="微软雅黑" w:hint="eastAsia"/>
          <w:b/>
          <w:szCs w:val="21"/>
        </w:rPr>
        <w:t>二</w:t>
      </w:r>
      <w:r w:rsidR="0046438A" w:rsidRPr="007C12FE">
        <w:rPr>
          <w:rFonts w:ascii="微软雅黑" w:eastAsia="微软雅黑" w:hAnsi="微软雅黑" w:hint="eastAsia"/>
          <w:b/>
          <w:szCs w:val="21"/>
        </w:rPr>
        <w:t>、资格要求</w:t>
      </w:r>
      <w:bookmarkEnd w:id="0"/>
    </w:p>
    <w:p w14:paraId="37EE4E56" w14:textId="447F22EC" w:rsidR="0014342F" w:rsidRPr="0014342F" w:rsidRDefault="0014342F" w:rsidP="0014342F">
      <w:pPr>
        <w:adjustRightInd w:val="0"/>
        <w:snapToGrid w:val="0"/>
        <w:spacing w:line="360" w:lineRule="auto"/>
        <w:outlineLvl w:val="1"/>
        <w:rPr>
          <w:rFonts w:ascii="微软雅黑" w:eastAsia="微软雅黑" w:hAnsi="微软雅黑"/>
          <w:szCs w:val="21"/>
        </w:rPr>
      </w:pPr>
      <w:bookmarkStart w:id="1" w:name="_Toc71537875"/>
      <w:r>
        <w:rPr>
          <w:rFonts w:ascii="微软雅黑" w:eastAsia="微软雅黑" w:hAnsi="微软雅黑" w:hint="eastAsia"/>
          <w:szCs w:val="21"/>
        </w:rPr>
        <w:t>1、</w:t>
      </w:r>
      <w:r w:rsidRPr="0014342F">
        <w:rPr>
          <w:rFonts w:ascii="微软雅黑" w:eastAsia="微软雅黑" w:hAnsi="微软雅黑" w:hint="eastAsia"/>
          <w:szCs w:val="21"/>
        </w:rPr>
        <w:t>投标/报名供应商必须是在中华人民共和国境内注册的独立法人或单位，符合国家法律规定，具备独立订立合同的能力，经营范围符合需求；</w:t>
      </w:r>
    </w:p>
    <w:p w14:paraId="4C40133B" w14:textId="5AFCE583"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2、投标/报名供应商营业</w:t>
      </w:r>
      <w:r>
        <w:rPr>
          <w:rFonts w:ascii="微软雅黑" w:eastAsia="微软雅黑" w:hAnsi="微软雅黑" w:hint="eastAsia"/>
          <w:szCs w:val="21"/>
        </w:rPr>
        <w:t>执照经营范围覆盖项目需求内容（经营范围：包括日用百货类/纺织品类/</w:t>
      </w:r>
      <w:r w:rsidRPr="0014342F">
        <w:rPr>
          <w:rFonts w:ascii="微软雅黑" w:eastAsia="微软雅黑" w:hAnsi="微软雅黑" w:hint="eastAsia"/>
          <w:szCs w:val="21"/>
        </w:rPr>
        <w:t>服装类等销售覆盖合作内容），成立年限不低于1年，注册资金不低于100万元；</w:t>
      </w:r>
    </w:p>
    <w:p w14:paraId="512E9E0B"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3、投标/报名供应商需具备一般纳税人资质；</w:t>
      </w:r>
    </w:p>
    <w:p w14:paraId="0471DD26"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lastRenderedPageBreak/>
        <w:t>4、投标/报名供应商需提供商务负责人为该公司员工或法定代表人证明；</w:t>
      </w:r>
    </w:p>
    <w:p w14:paraId="1F3DA36B"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5、投标/报名供应商需提供供货商品清单响应表；</w:t>
      </w:r>
    </w:p>
    <w:p w14:paraId="1AB30495"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6、投标/报名供应商需提供产品资质证明，包括不限于：质检报告、合格证、品牌标签、产品外包装照片等；（服装类入围前需提供近一年内有效的第三方权威质检机构出具的质检报告：须含有 CMA 认证或CNAS 认证；成品检测报告内容须包含委托检测机构、品牌名称（如有）、产品名称，执行标准需体现符合GB18401执行标准；男款网眼速干T恤衫单位克重不低于160g/m²，男款网眼速干POLO衫单位克重不低于160g/m²）；</w:t>
      </w:r>
    </w:p>
    <w:p w14:paraId="60C39142"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7、投标/报名供应商需具备良好的服务能力及售后保障政策并提供承诺函：包邮区域除内蒙古、西藏、甘肃、青海、宁夏、新疆、台湾、香港、澳门、海外，均需包邮一件代发；下单后48小时内发货，客诉48小时内处理，如质量问题需无条件退款或重新发货；每个产品库存不少于3000件，不承诺采购数量，以实际下单数量为准；</w:t>
      </w:r>
    </w:p>
    <w:p w14:paraId="49A8759B"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8、投标/报名供应商需具备良好的客户服务能力，项目服务团队不少于4人，提供项目服务人员承诺函；</w:t>
      </w:r>
    </w:p>
    <w:p w14:paraId="5EB492F9"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9、投标/报名供应商需提供1份近三年内类似业绩证明（①B端平台、商城、集采等合作交付案例，包括不限于纺织品类销售合同、订单、结算单、发票等②淘宝、京东、拼多多、快手、抖音等电商平台线上店铺等，提供平台店铺截图、投标人与店铺关系证明材料、后台交易数据截图（体现订单量、需体现纺织品类目）满足其一即可；</w:t>
      </w:r>
    </w:p>
    <w:p w14:paraId="5077483A"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10、投标/报名供应商须接受马上消费反腐败、反商业贿赂和反舞弊承诺要求；</w:t>
      </w:r>
    </w:p>
    <w:p w14:paraId="0B1AB6E2"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11、投标/报名供应商须接受马上消费保密承诺函要求；</w:t>
      </w:r>
    </w:p>
    <w:p w14:paraId="1AE6BF77"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12、本项目禁止参与的投标主体间存在关联关系，且投标人、平台方、招标人之间不能有关联关系；（以招标人核查为准）</w:t>
      </w:r>
    </w:p>
    <w:p w14:paraId="214BF706"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13、投标/报名供应商需通过招标方考察（现场/远程）；</w:t>
      </w:r>
    </w:p>
    <w:p w14:paraId="7A505CE5"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14、投标/报名供应商，未被列入严重违法失信企业名单（黑名单）、经营异常名录，未存在与本项目相关或影响本项目实际履行的重大行政处罚记录（在招标人要求时应向招标人做出符合招标人要求并令招标人满意的解释与说明）；</w:t>
      </w:r>
    </w:p>
    <w:p w14:paraId="7808B479"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15、投标/报名供应商未被列入失信被执行人名单（含法定代表人），未被列入重大税收违法</w:t>
      </w:r>
      <w:r w:rsidRPr="0014342F">
        <w:rPr>
          <w:rFonts w:ascii="微软雅黑" w:eastAsia="微软雅黑" w:hAnsi="微软雅黑" w:hint="eastAsia"/>
          <w:szCs w:val="21"/>
        </w:rPr>
        <w:lastRenderedPageBreak/>
        <w:t>案件当事人名单，且未被列入政府采购严重违法失信行为记录名单；（以招标人核查为准）</w:t>
      </w:r>
    </w:p>
    <w:p w14:paraId="01008CC2"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16、投标/报名供应商需具有良好的商业信誉及履行合同所必须的设备和专业技术能力，且参加此项采购活动前3年内，在经营活动中没有重大违法、违规记录的承诺；（以招标人核查为准）</w:t>
      </w:r>
    </w:p>
    <w:p w14:paraId="0D249944"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17、投标/报名供应商未被招标人列入供应商黑名单且投标人参加此项采购活动前6个月内，未被招标人因绩效考核退出供应商库，在合作过程中未存在重大履约交付风险（以招标人核查确认为准）；</w:t>
      </w:r>
    </w:p>
    <w:p w14:paraId="50186E51"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18、投标/报名供应商当前无被执行案件（含法定代表人）；</w:t>
      </w:r>
    </w:p>
    <w:p w14:paraId="544CE9A3"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19、投标/报名供应商近1年无重大负面舆情；（以招标人核查确认为准）</w:t>
      </w:r>
    </w:p>
    <w:p w14:paraId="25ABEA08"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20、投标/报名供应商可接受结算账期；</w:t>
      </w:r>
    </w:p>
    <w:p w14:paraId="4F3E0A40" w14:textId="77777777" w:rsidR="0014342F" w:rsidRPr="0014342F" w:rsidRDefault="0014342F" w:rsidP="0014342F">
      <w:pPr>
        <w:adjustRightInd w:val="0"/>
        <w:snapToGrid w:val="0"/>
        <w:spacing w:line="360" w:lineRule="auto"/>
        <w:outlineLvl w:val="1"/>
        <w:rPr>
          <w:rFonts w:ascii="微软雅黑" w:eastAsia="微软雅黑" w:hAnsi="微软雅黑"/>
          <w:szCs w:val="21"/>
        </w:rPr>
      </w:pPr>
      <w:r w:rsidRPr="0014342F">
        <w:rPr>
          <w:rFonts w:ascii="微软雅黑" w:eastAsia="微软雅黑" w:hAnsi="微软雅黑" w:hint="eastAsia"/>
          <w:szCs w:val="21"/>
        </w:rPr>
        <w:t>21、投标/报名供应商响应服装类需求，如为代理商需提供提供厂家营业执照，经营范围包含服饰制造批发等覆盖项目需求；</w:t>
      </w:r>
    </w:p>
    <w:p w14:paraId="451AED71" w14:textId="1A1C0ED2" w:rsidR="00AB42A2" w:rsidRDefault="0014342F" w:rsidP="0014342F">
      <w:pPr>
        <w:adjustRightInd w:val="0"/>
        <w:snapToGrid w:val="0"/>
        <w:spacing w:line="360" w:lineRule="auto"/>
        <w:outlineLvl w:val="1"/>
        <w:rPr>
          <w:rFonts w:ascii="微软雅黑" w:eastAsia="微软雅黑" w:hAnsi="微软雅黑"/>
          <w:b/>
          <w:szCs w:val="21"/>
        </w:rPr>
      </w:pPr>
      <w:r w:rsidRPr="0014342F">
        <w:rPr>
          <w:rFonts w:ascii="微软雅黑" w:eastAsia="微软雅黑" w:hAnsi="微软雅黑" w:hint="eastAsia"/>
          <w:szCs w:val="21"/>
        </w:rPr>
        <w:t>22、投标/报名供应商响应服装类需提供厂家协议或者授权链（如入围环节无此项资料可在收到上架通知邮件后7个工作日内补充提供，原厂无需）。</w:t>
      </w:r>
    </w:p>
    <w:p w14:paraId="64F59DD5" w14:textId="7853E23B" w:rsidR="0046438A" w:rsidRPr="007C12FE" w:rsidRDefault="0045580A" w:rsidP="0046438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三</w:t>
      </w:r>
      <w:r w:rsidR="0046438A" w:rsidRPr="007C12FE">
        <w:rPr>
          <w:rFonts w:ascii="微软雅黑" w:eastAsia="微软雅黑" w:hAnsi="微软雅黑" w:hint="eastAsia"/>
          <w:b/>
          <w:szCs w:val="21"/>
        </w:rPr>
        <w:t>、</w:t>
      </w:r>
      <w:r w:rsidRPr="007C12FE">
        <w:rPr>
          <w:rFonts w:ascii="微软雅黑" w:eastAsia="微软雅黑" w:hAnsi="微软雅黑" w:hint="eastAsia"/>
          <w:b/>
          <w:szCs w:val="21"/>
        </w:rPr>
        <w:t>征集</w:t>
      </w:r>
      <w:r w:rsidR="0046438A" w:rsidRPr="007C12FE">
        <w:rPr>
          <w:rFonts w:ascii="微软雅黑" w:eastAsia="微软雅黑" w:hAnsi="微软雅黑" w:hint="eastAsia"/>
          <w:b/>
          <w:szCs w:val="21"/>
        </w:rPr>
        <w:t>报名时间及方式</w:t>
      </w:r>
      <w:bookmarkEnd w:id="1"/>
    </w:p>
    <w:p w14:paraId="3DB4E0BA" w14:textId="75E0093A" w:rsidR="0046438A" w:rsidRPr="007C12FE" w:rsidRDefault="003B5A0F" w:rsidP="0046438A">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.1</w:t>
      </w:r>
      <w:r w:rsidR="0045580A" w:rsidRPr="007C12FE">
        <w:rPr>
          <w:rFonts w:ascii="微软雅黑" w:eastAsia="微软雅黑" w:hAnsi="微软雅黑" w:hint="eastAsia"/>
          <w:szCs w:val="21"/>
        </w:rPr>
        <w:t>本公告征集</w:t>
      </w:r>
      <w:r w:rsidR="0046438A" w:rsidRPr="007C12FE">
        <w:rPr>
          <w:rFonts w:ascii="微软雅黑" w:eastAsia="微软雅黑" w:hAnsi="微软雅黑" w:hint="eastAsia"/>
          <w:szCs w:val="21"/>
        </w:rPr>
        <w:t>截止时间为【</w:t>
      </w:r>
      <w:r w:rsidR="00A910DD" w:rsidRPr="007C12FE">
        <w:rPr>
          <w:rFonts w:ascii="微软雅黑" w:eastAsia="微软雅黑" w:hAnsi="微软雅黑"/>
          <w:szCs w:val="21"/>
        </w:rPr>
        <w:t>202</w:t>
      </w:r>
      <w:r w:rsidR="009124C4" w:rsidRPr="007C12FE">
        <w:rPr>
          <w:rFonts w:ascii="微软雅黑" w:eastAsia="微软雅黑" w:hAnsi="微软雅黑"/>
          <w:szCs w:val="21"/>
        </w:rPr>
        <w:t>5</w:t>
      </w:r>
      <w:r w:rsidR="0046438A" w:rsidRPr="007C12FE">
        <w:rPr>
          <w:rFonts w:ascii="微软雅黑" w:eastAsia="微软雅黑" w:hAnsi="微软雅黑" w:hint="eastAsia"/>
          <w:szCs w:val="21"/>
        </w:rPr>
        <w:t>】</w:t>
      </w:r>
      <w:r w:rsidR="0046438A" w:rsidRPr="007C12FE">
        <w:rPr>
          <w:rFonts w:ascii="微软雅黑" w:eastAsia="微软雅黑" w:hAnsi="微软雅黑"/>
          <w:szCs w:val="21"/>
        </w:rPr>
        <w:t>年</w:t>
      </w:r>
      <w:r w:rsidR="0046438A" w:rsidRPr="007C12FE">
        <w:rPr>
          <w:rFonts w:ascii="微软雅黑" w:eastAsia="微软雅黑" w:hAnsi="微软雅黑" w:hint="eastAsia"/>
          <w:szCs w:val="21"/>
        </w:rPr>
        <w:t>【</w:t>
      </w:r>
      <w:r w:rsidR="0014342F">
        <w:rPr>
          <w:rFonts w:ascii="微软雅黑" w:eastAsia="微软雅黑" w:hAnsi="微软雅黑"/>
          <w:szCs w:val="21"/>
        </w:rPr>
        <w:t>5</w:t>
      </w:r>
      <w:r w:rsidR="0046438A" w:rsidRPr="007C12FE">
        <w:rPr>
          <w:rFonts w:ascii="微软雅黑" w:eastAsia="微软雅黑" w:hAnsi="微软雅黑" w:hint="eastAsia"/>
          <w:szCs w:val="21"/>
        </w:rPr>
        <w:t>】月【</w:t>
      </w:r>
      <w:r w:rsidR="0014342F">
        <w:rPr>
          <w:rFonts w:ascii="微软雅黑" w:eastAsia="微软雅黑" w:hAnsi="微软雅黑"/>
          <w:szCs w:val="21"/>
        </w:rPr>
        <w:t>26</w:t>
      </w:r>
      <w:r w:rsidR="0046438A" w:rsidRPr="007C12FE">
        <w:rPr>
          <w:rFonts w:ascii="微软雅黑" w:eastAsia="微软雅黑" w:hAnsi="微软雅黑" w:hint="eastAsia"/>
          <w:szCs w:val="21"/>
        </w:rPr>
        <w:t>】日【</w:t>
      </w:r>
      <w:r w:rsidR="00A910DD" w:rsidRPr="007C12FE">
        <w:rPr>
          <w:rFonts w:ascii="微软雅黑" w:eastAsia="微软雅黑" w:hAnsi="微软雅黑" w:hint="eastAsia"/>
          <w:szCs w:val="21"/>
        </w:rPr>
        <w:t>1</w:t>
      </w:r>
      <w:r w:rsidR="00A910DD" w:rsidRPr="007C12FE">
        <w:rPr>
          <w:rFonts w:ascii="微软雅黑" w:eastAsia="微软雅黑" w:hAnsi="微软雅黑"/>
          <w:szCs w:val="21"/>
        </w:rPr>
        <w:t>8</w:t>
      </w:r>
      <w:r w:rsidR="0046438A" w:rsidRPr="007C12FE">
        <w:rPr>
          <w:rFonts w:ascii="微软雅黑" w:eastAsia="微软雅黑" w:hAnsi="微软雅黑" w:hint="eastAsia"/>
          <w:szCs w:val="21"/>
        </w:rPr>
        <w:t>】时【</w:t>
      </w:r>
      <w:r w:rsidR="00A910DD" w:rsidRPr="007C12FE">
        <w:rPr>
          <w:rFonts w:ascii="微软雅黑" w:eastAsia="微软雅黑" w:hAnsi="微软雅黑"/>
          <w:szCs w:val="21"/>
        </w:rPr>
        <w:t>0</w:t>
      </w:r>
      <w:r w:rsidR="002427D7" w:rsidRPr="007C12FE">
        <w:rPr>
          <w:rFonts w:ascii="微软雅黑" w:eastAsia="微软雅黑" w:hAnsi="微软雅黑"/>
          <w:szCs w:val="21"/>
        </w:rPr>
        <w:t>0</w:t>
      </w:r>
      <w:r w:rsidR="0046438A" w:rsidRPr="007C12FE">
        <w:rPr>
          <w:rFonts w:ascii="微软雅黑" w:eastAsia="微软雅黑" w:hAnsi="微软雅黑" w:hint="eastAsia"/>
          <w:szCs w:val="21"/>
        </w:rPr>
        <w:t>】分（北京时间）。</w:t>
      </w:r>
    </w:p>
    <w:p w14:paraId="521914C6" w14:textId="77777777" w:rsidR="005F72F0" w:rsidRDefault="003B5A0F" w:rsidP="005F72F0">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46438A" w:rsidRPr="007C12FE">
        <w:rPr>
          <w:rFonts w:ascii="微软雅黑" w:eastAsia="微软雅黑" w:hAnsi="微软雅黑"/>
          <w:szCs w:val="21"/>
        </w:rPr>
        <w:t>.2</w:t>
      </w:r>
      <w:r w:rsidR="0046438A" w:rsidRPr="007C12FE">
        <w:rPr>
          <w:rFonts w:ascii="微软雅黑" w:eastAsia="微软雅黑" w:hAnsi="微软雅黑" w:hint="eastAsia"/>
          <w:szCs w:val="21"/>
        </w:rPr>
        <w:t>有意参与</w:t>
      </w:r>
      <w:r w:rsidR="0045580A" w:rsidRPr="007C12FE">
        <w:rPr>
          <w:rFonts w:ascii="微软雅黑" w:eastAsia="微软雅黑" w:hAnsi="微软雅黑" w:hint="eastAsia"/>
          <w:szCs w:val="21"/>
        </w:rPr>
        <w:t>征集</w:t>
      </w:r>
      <w:r w:rsidR="0046438A" w:rsidRPr="007C12FE">
        <w:rPr>
          <w:rFonts w:ascii="微软雅黑" w:eastAsia="微软雅黑" w:hAnsi="微软雅黑" w:hint="eastAsia"/>
          <w:szCs w:val="21"/>
        </w:rPr>
        <w:t>的单位，须在</w:t>
      </w:r>
      <w:r w:rsidR="0045580A" w:rsidRPr="007C12FE">
        <w:rPr>
          <w:rFonts w:ascii="微软雅黑" w:eastAsia="微软雅黑" w:hAnsi="微软雅黑" w:hint="eastAsia"/>
          <w:szCs w:val="21"/>
        </w:rPr>
        <w:t>征集</w:t>
      </w:r>
      <w:r w:rsidR="0046438A" w:rsidRPr="007C12FE">
        <w:rPr>
          <w:rFonts w:ascii="微软雅黑" w:eastAsia="微软雅黑" w:hAnsi="微软雅黑" w:hint="eastAsia"/>
          <w:szCs w:val="21"/>
        </w:rPr>
        <w:t>截止时间前，将真实、有效、完整的报名材料</w:t>
      </w:r>
      <w:r w:rsidR="005F72F0" w:rsidRPr="005F72F0">
        <w:rPr>
          <w:rFonts w:ascii="微软雅黑" w:eastAsia="微软雅黑" w:hAnsi="微软雅黑" w:hint="eastAsia"/>
          <w:szCs w:val="21"/>
        </w:rPr>
        <w:t>通过官网报名链接进行上传，报名材料须按提供资料排序，对于逾期提交或经审核报名材料不符合规定的，招标人不予受理。</w:t>
      </w:r>
    </w:p>
    <w:p w14:paraId="129A64C8" w14:textId="604F0253" w:rsidR="0046438A" w:rsidRPr="007C12FE" w:rsidRDefault="003B5A0F" w:rsidP="005F72F0">
      <w:pPr>
        <w:pStyle w:val="a7"/>
        <w:adjustRightInd w:val="0"/>
        <w:snapToGrid w:val="0"/>
        <w:spacing w:line="360" w:lineRule="auto"/>
        <w:ind w:firstLineChars="0" w:firstLine="0"/>
        <w:rPr>
          <w:rFonts w:ascii="微软雅黑" w:eastAsia="微软雅黑" w:hAnsi="微软雅黑"/>
          <w:szCs w:val="21"/>
        </w:rPr>
      </w:pPr>
      <w:r w:rsidRPr="007C12FE">
        <w:rPr>
          <w:rFonts w:ascii="微软雅黑" w:eastAsia="微软雅黑" w:hAnsi="微软雅黑"/>
          <w:szCs w:val="21"/>
        </w:rPr>
        <w:t>3</w:t>
      </w:r>
      <w:r w:rsidR="005F72F0">
        <w:rPr>
          <w:rFonts w:ascii="微软雅黑" w:eastAsia="微软雅黑" w:hAnsi="微软雅黑"/>
          <w:szCs w:val="21"/>
        </w:rPr>
        <w:t>.3</w:t>
      </w:r>
      <w:r w:rsidR="0046438A" w:rsidRPr="007C12FE">
        <w:rPr>
          <w:rFonts w:ascii="微软雅黑" w:eastAsia="微软雅黑" w:hAnsi="微软雅黑" w:hint="eastAsia"/>
          <w:szCs w:val="21"/>
        </w:rPr>
        <w:t>报名材料包括</w:t>
      </w:r>
      <w:r w:rsidR="00F704B6" w:rsidRPr="007C12FE">
        <w:rPr>
          <w:rFonts w:ascii="微软雅黑" w:eastAsia="微软雅黑" w:hAnsi="微软雅黑" w:hint="eastAsia"/>
          <w:b/>
          <w:szCs w:val="21"/>
        </w:rPr>
        <w:t>（以下资料均需提供盖章版）</w:t>
      </w:r>
      <w:r w:rsidR="0046438A" w:rsidRPr="007C12FE">
        <w:rPr>
          <w:rFonts w:ascii="微软雅黑" w:eastAsia="微软雅黑" w:hAnsi="微软雅黑" w:hint="eastAsia"/>
          <w:szCs w:val="21"/>
        </w:rPr>
        <w:t>：</w:t>
      </w:r>
    </w:p>
    <w:p w14:paraId="02127AAD" w14:textId="77777777" w:rsidR="00FB763B" w:rsidRPr="00FB763B" w:rsidRDefault="00FB763B" w:rsidP="00FB763B">
      <w:pPr>
        <w:adjustRightInd w:val="0"/>
        <w:snapToGrid w:val="0"/>
        <w:spacing w:line="360" w:lineRule="auto"/>
        <w:rPr>
          <w:rFonts w:ascii="微软雅黑" w:eastAsia="微软雅黑" w:hAnsi="微软雅黑"/>
          <w:szCs w:val="21"/>
        </w:rPr>
      </w:pPr>
      <w:bookmarkStart w:id="2" w:name="_Toc71537879"/>
      <w:r w:rsidRPr="00FB763B">
        <w:rPr>
          <w:rFonts w:ascii="微软雅黑" w:eastAsia="微软雅黑" w:hAnsi="微软雅黑" w:hint="eastAsia"/>
          <w:szCs w:val="21"/>
        </w:rPr>
        <w:t>1)</w:t>
      </w:r>
      <w:r w:rsidRPr="00FB763B">
        <w:rPr>
          <w:rFonts w:ascii="微软雅黑" w:eastAsia="微软雅黑" w:hAnsi="微软雅黑" w:hint="eastAsia"/>
          <w:szCs w:val="21"/>
        </w:rPr>
        <w:tab/>
        <w:t>投标人报名表（格式详见招标公告附件1，加盖公章）；</w:t>
      </w:r>
    </w:p>
    <w:p w14:paraId="19F8DD92"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2)</w:t>
      </w:r>
      <w:r w:rsidRPr="00FB763B">
        <w:rPr>
          <w:rFonts w:ascii="微软雅黑" w:eastAsia="微软雅黑" w:hAnsi="微软雅黑" w:hint="eastAsia"/>
          <w:szCs w:val="21"/>
        </w:rPr>
        <w:tab/>
        <w:t>有效期内的营业执照复印件（最新版，加盖公章）；</w:t>
      </w:r>
    </w:p>
    <w:p w14:paraId="7B58EFA6"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3)</w:t>
      </w:r>
      <w:r w:rsidRPr="00FB763B">
        <w:rPr>
          <w:rFonts w:ascii="微软雅黑" w:eastAsia="微软雅黑" w:hAnsi="微软雅黑" w:hint="eastAsia"/>
          <w:szCs w:val="21"/>
        </w:rPr>
        <w:tab/>
        <w:t>法定代表人（单位负责人）身份证明及授权书（格式详见招标公告附件2，签字并加盖公章）；</w:t>
      </w:r>
    </w:p>
    <w:p w14:paraId="1DEE9A55"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4)</w:t>
      </w:r>
      <w:r w:rsidRPr="00FB763B">
        <w:rPr>
          <w:rFonts w:ascii="微软雅黑" w:eastAsia="微软雅黑" w:hAnsi="微软雅黑" w:hint="eastAsia"/>
          <w:szCs w:val="21"/>
        </w:rPr>
        <w:tab/>
        <w:t>一般纳税人资质证明（加盖公章）；</w:t>
      </w:r>
    </w:p>
    <w:p w14:paraId="65A37F6D"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5)</w:t>
      </w:r>
      <w:r w:rsidRPr="00FB763B">
        <w:rPr>
          <w:rFonts w:ascii="微软雅黑" w:eastAsia="微软雅黑" w:hAnsi="微软雅黑" w:hint="eastAsia"/>
          <w:szCs w:val="21"/>
        </w:rPr>
        <w:tab/>
        <w:t>项目商务负责人为该公司员工或法定代表人证明（提供项目商务负责人身份证正反面复</w:t>
      </w:r>
      <w:r w:rsidRPr="00FB763B">
        <w:rPr>
          <w:rFonts w:ascii="微软雅黑" w:eastAsia="微软雅黑" w:hAnsi="微软雅黑" w:hint="eastAsia"/>
          <w:szCs w:val="21"/>
        </w:rPr>
        <w:lastRenderedPageBreak/>
        <w:t>印件及社保证明（近三个月），如商务对接人为法人则提供法人身份证正反面复印件即可）（加盖公章）；</w:t>
      </w:r>
    </w:p>
    <w:p w14:paraId="4C5C5C8D"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6)</w:t>
      </w:r>
      <w:r w:rsidRPr="00FB763B">
        <w:rPr>
          <w:rFonts w:ascii="微软雅黑" w:eastAsia="微软雅黑" w:hAnsi="微软雅黑" w:hint="eastAsia"/>
          <w:szCs w:val="21"/>
        </w:rPr>
        <w:tab/>
        <w:t>供货商品清单响应表；（详见附件3，加盖公章，提供一版加盖公章版扫描件，一版Excel可编辑版）；</w:t>
      </w:r>
    </w:p>
    <w:p w14:paraId="0E5772E7" w14:textId="6780CE9D"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7)</w:t>
      </w:r>
      <w:r w:rsidRPr="00FB763B">
        <w:rPr>
          <w:rFonts w:ascii="微软雅黑" w:eastAsia="微软雅黑" w:hAnsi="微软雅黑" w:hint="eastAsia"/>
          <w:szCs w:val="21"/>
        </w:rPr>
        <w:tab/>
        <w:t>提供响应产品对应资质证明</w:t>
      </w:r>
      <w:r w:rsidR="00647BBA" w:rsidRPr="00647BBA">
        <w:rPr>
          <w:rFonts w:ascii="微软雅黑" w:eastAsia="微软雅黑" w:hAnsi="微软雅黑" w:hint="eastAsia"/>
          <w:szCs w:val="21"/>
        </w:rPr>
        <w:t>包括不限于：质检报告、合格证、品牌标签、产品外包装照片等；（服装类入围前需提供近一年内有效的第三方权威质检机构出具的质检报告：须含有 CMA 认证或CNAS 认证；成品检测报告内容须包含委托检测机构、品牌名称（如有）、产品名称，执行标准需体现符合GB18401执行标准；男款网眼速干T恤衫单位克重不低于160g/m²，男款网眼速干POLO衫单位克重不低于160g/m²）</w:t>
      </w:r>
      <w:r w:rsidRPr="00FB763B">
        <w:rPr>
          <w:rFonts w:ascii="微软雅黑" w:eastAsia="微软雅黑" w:hAnsi="微软雅黑" w:hint="eastAsia"/>
          <w:szCs w:val="21"/>
        </w:rPr>
        <w:t>；（其中产品资质承诺函详见附件4，签字加盖公章）；</w:t>
      </w:r>
    </w:p>
    <w:p w14:paraId="4BDFCE0D"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8)</w:t>
      </w:r>
      <w:r w:rsidRPr="00FB763B">
        <w:rPr>
          <w:rFonts w:ascii="微软雅黑" w:eastAsia="微软雅黑" w:hAnsi="微软雅黑" w:hint="eastAsia"/>
          <w:szCs w:val="21"/>
        </w:rPr>
        <w:tab/>
        <w:t>提供售后保障政策并提供承诺函；（签字加盖公章详见附件5）；</w:t>
      </w:r>
    </w:p>
    <w:p w14:paraId="63F0A329"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9)</w:t>
      </w:r>
      <w:r w:rsidRPr="00FB763B">
        <w:rPr>
          <w:rFonts w:ascii="微软雅黑" w:eastAsia="微软雅黑" w:hAnsi="微软雅黑" w:hint="eastAsia"/>
          <w:szCs w:val="21"/>
        </w:rPr>
        <w:tab/>
        <w:t>提供项目服务人员承诺函；（签字加盖公章，详见附件6）；</w:t>
      </w:r>
    </w:p>
    <w:p w14:paraId="21B03EF4" w14:textId="7BB40966"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10)</w:t>
      </w:r>
      <w:r w:rsidRPr="00FB763B">
        <w:rPr>
          <w:rFonts w:ascii="微软雅黑" w:eastAsia="微软雅黑" w:hAnsi="微软雅黑" w:hint="eastAsia"/>
          <w:szCs w:val="21"/>
        </w:rPr>
        <w:tab/>
        <w:t>提供1份近三年内类似业绩证明</w:t>
      </w:r>
      <w:r w:rsidR="00647BBA" w:rsidRPr="00647BBA">
        <w:rPr>
          <w:rFonts w:ascii="微软雅黑" w:eastAsia="微软雅黑" w:hAnsi="微软雅黑" w:hint="eastAsia"/>
          <w:szCs w:val="21"/>
        </w:rPr>
        <w:t>（①B端平台、商城、集采等合作交付案例，包括不限于纺织品类销售合同、订单、结算单、发票等②淘宝、京东、拼多多、快手、抖音等电商平台线上店铺等，提供平台店铺截图、投标人与店铺关系证明材料、后台交易数据截图（体现订单量、需体现纺织品类目）满足其一即可</w:t>
      </w:r>
      <w:r w:rsidRPr="00FB763B">
        <w:rPr>
          <w:rFonts w:ascii="微软雅黑" w:eastAsia="微软雅黑" w:hAnsi="微软雅黑" w:hint="eastAsia"/>
          <w:szCs w:val="21"/>
        </w:rPr>
        <w:t>；</w:t>
      </w:r>
    </w:p>
    <w:p w14:paraId="016BCF11"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11)</w:t>
      </w:r>
      <w:r w:rsidRPr="00FB763B">
        <w:rPr>
          <w:rFonts w:ascii="微软雅黑" w:eastAsia="微软雅黑" w:hAnsi="微软雅黑" w:hint="eastAsia"/>
          <w:szCs w:val="21"/>
        </w:rPr>
        <w:tab/>
        <w:t>反腐败、反商业贿赂和反舞弊承诺书（格式详见招标公告附件7，签字加盖公章）；</w:t>
      </w:r>
    </w:p>
    <w:p w14:paraId="1FF36A09" w14:textId="77777777" w:rsidR="00FB763B" w:rsidRPr="00FB763B" w:rsidRDefault="00FB763B" w:rsidP="00FB763B">
      <w:pPr>
        <w:adjustRightInd w:val="0"/>
        <w:snapToGrid w:val="0"/>
        <w:spacing w:line="360" w:lineRule="auto"/>
        <w:rPr>
          <w:rFonts w:ascii="微软雅黑" w:eastAsia="微软雅黑" w:hAnsi="微软雅黑"/>
          <w:szCs w:val="21"/>
        </w:rPr>
      </w:pPr>
      <w:r w:rsidRPr="00FB763B">
        <w:rPr>
          <w:rFonts w:ascii="微软雅黑" w:eastAsia="微软雅黑" w:hAnsi="微软雅黑" w:hint="eastAsia"/>
          <w:szCs w:val="21"/>
        </w:rPr>
        <w:t>12)</w:t>
      </w:r>
      <w:r w:rsidRPr="00FB763B">
        <w:rPr>
          <w:rFonts w:ascii="微软雅黑" w:eastAsia="微软雅黑" w:hAnsi="微软雅黑" w:hint="eastAsia"/>
          <w:szCs w:val="21"/>
        </w:rPr>
        <w:tab/>
        <w:t>保密承诺函（详见招标公告附件格式8，签字加盖公章）；</w:t>
      </w:r>
    </w:p>
    <w:p w14:paraId="29FC9F56" w14:textId="37AB4017" w:rsidR="00FB763B" w:rsidRPr="00FB763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3</w:t>
      </w:r>
      <w:r w:rsidR="00FB763B" w:rsidRPr="00FB763B">
        <w:rPr>
          <w:rFonts w:ascii="微软雅黑" w:eastAsia="微软雅黑" w:hAnsi="微软雅黑" w:hint="eastAsia"/>
          <w:szCs w:val="21"/>
        </w:rPr>
        <w:t>)</w:t>
      </w:r>
      <w:r w:rsidR="00FB763B" w:rsidRPr="00FB763B">
        <w:rPr>
          <w:rFonts w:ascii="微软雅黑" w:eastAsia="微软雅黑" w:hAnsi="微软雅黑" w:hint="eastAsia"/>
          <w:szCs w:val="21"/>
        </w:rPr>
        <w:tab/>
        <w:t>商业信誉良好及无重大违法、违规记录承诺函（详见招标公告附件格式9，签字并加盖公章）；</w:t>
      </w:r>
    </w:p>
    <w:p w14:paraId="5B795E8D" w14:textId="6675EB47" w:rsidR="00FB763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4</w:t>
      </w:r>
      <w:r w:rsidR="00FB763B" w:rsidRPr="00FB763B">
        <w:rPr>
          <w:rFonts w:ascii="微软雅黑" w:eastAsia="微软雅黑" w:hAnsi="微软雅黑" w:hint="eastAsia"/>
          <w:szCs w:val="21"/>
        </w:rPr>
        <w:t>)</w:t>
      </w:r>
      <w:r w:rsidR="00FB763B" w:rsidRPr="00FB763B">
        <w:rPr>
          <w:rFonts w:ascii="微软雅黑" w:eastAsia="微软雅黑" w:hAnsi="微软雅黑" w:hint="eastAsia"/>
          <w:szCs w:val="21"/>
        </w:rPr>
        <w:tab/>
        <w:t xml:space="preserve">提供账期承诺函（详见附件10，加盖公章）； </w:t>
      </w:r>
    </w:p>
    <w:p w14:paraId="54CFEB3E" w14:textId="0A71BFCA" w:rsidR="00647BBA" w:rsidRPr="00FB763B" w:rsidRDefault="00647BBA" w:rsidP="00FB763B">
      <w:pPr>
        <w:adjustRightInd w:val="0"/>
        <w:snapToGrid w:val="0"/>
        <w:spacing w:line="360" w:lineRule="auto"/>
        <w:rPr>
          <w:rFonts w:ascii="微软雅黑" w:eastAsia="微软雅黑" w:hAnsi="微软雅黑"/>
          <w:szCs w:val="21"/>
        </w:rPr>
      </w:pPr>
      <w:r>
        <w:rPr>
          <w:rFonts w:ascii="微软雅黑" w:eastAsia="微软雅黑" w:hAnsi="微软雅黑"/>
          <w:szCs w:val="21"/>
        </w:rPr>
        <w:t>15)</w:t>
      </w:r>
      <w:r w:rsidRPr="00647BBA">
        <w:rPr>
          <w:rFonts w:hint="eastAsia"/>
        </w:rPr>
        <w:t xml:space="preserve"> </w:t>
      </w:r>
      <w:r w:rsidRPr="00FB763B">
        <w:rPr>
          <w:rFonts w:ascii="微软雅黑" w:eastAsia="微软雅黑" w:hAnsi="微软雅黑" w:hint="eastAsia"/>
          <w:szCs w:val="21"/>
        </w:rPr>
        <w:t>投标/报名供应商</w:t>
      </w:r>
      <w:r w:rsidRPr="00647BBA">
        <w:rPr>
          <w:rFonts w:ascii="微软雅黑" w:eastAsia="微软雅黑" w:hAnsi="微软雅黑" w:hint="eastAsia"/>
          <w:szCs w:val="21"/>
        </w:rPr>
        <w:t>响应服装类需求，如为代理商需提供提供厂家营业执照，经营范围包含服饰制造批发等覆盖项目需求</w:t>
      </w:r>
      <w:r>
        <w:rPr>
          <w:rFonts w:ascii="微软雅黑" w:eastAsia="微软雅黑" w:hAnsi="微软雅黑" w:hint="eastAsia"/>
          <w:szCs w:val="21"/>
        </w:rPr>
        <w:t>;</w:t>
      </w:r>
    </w:p>
    <w:p w14:paraId="105E8455" w14:textId="29B9DD95" w:rsidR="00FB763B" w:rsidRPr="00FB763B" w:rsidRDefault="00D16149" w:rsidP="00FB763B">
      <w:pPr>
        <w:adjustRightInd w:val="0"/>
        <w:snapToGrid w:val="0"/>
        <w:spacing w:line="360" w:lineRule="auto"/>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6</w:t>
      </w:r>
      <w:r w:rsidR="00FB763B" w:rsidRPr="00FB763B">
        <w:rPr>
          <w:rFonts w:ascii="微软雅黑" w:eastAsia="微软雅黑" w:hAnsi="微软雅黑" w:hint="eastAsia"/>
          <w:szCs w:val="21"/>
        </w:rPr>
        <w:t>）投标/报名供应商</w:t>
      </w:r>
      <w:r w:rsidR="00647BBA" w:rsidRPr="00647BBA">
        <w:rPr>
          <w:rFonts w:ascii="微软雅黑" w:eastAsia="微软雅黑" w:hAnsi="微软雅黑" w:hint="eastAsia"/>
          <w:szCs w:val="21"/>
        </w:rPr>
        <w:t>响应服装类需提供厂家协议或者授权链（如入围环节无此项资料可在收到上架通知邮件后7个工作日内补充提供，原厂无需）</w:t>
      </w:r>
      <w:r w:rsidR="00FB763B" w:rsidRPr="00FB763B">
        <w:rPr>
          <w:rFonts w:ascii="微软雅黑" w:eastAsia="微软雅黑" w:hAnsi="微软雅黑" w:hint="eastAsia"/>
          <w:szCs w:val="21"/>
        </w:rPr>
        <w:t>（详见附件11，加盖公章）；</w:t>
      </w:r>
    </w:p>
    <w:p w14:paraId="60759761" w14:textId="00606ECB" w:rsidR="009B0E5B" w:rsidRDefault="00647BBA" w:rsidP="00FB763B">
      <w:pPr>
        <w:adjustRightInd w:val="0"/>
        <w:snapToGrid w:val="0"/>
        <w:spacing w:line="360" w:lineRule="auto"/>
        <w:rPr>
          <w:rFonts w:ascii="微软雅黑" w:eastAsia="微软雅黑" w:hAnsi="微软雅黑"/>
          <w:szCs w:val="21"/>
        </w:rPr>
      </w:pPr>
      <w:r>
        <w:rPr>
          <w:rFonts w:ascii="微软雅黑" w:eastAsia="微软雅黑" w:hAnsi="微软雅黑"/>
          <w:szCs w:val="21"/>
        </w:rPr>
        <w:t>17</w:t>
      </w:r>
      <w:r w:rsidR="00FB763B" w:rsidRPr="00FB763B">
        <w:rPr>
          <w:rFonts w:ascii="微软雅黑" w:eastAsia="微软雅黑" w:hAnsi="微软雅黑" w:hint="eastAsia"/>
          <w:szCs w:val="21"/>
        </w:rPr>
        <w:t>）提供项目不转包分包承诺函（详见附件11，加盖公章）</w:t>
      </w:r>
      <w:r>
        <w:rPr>
          <w:rFonts w:ascii="微软雅黑" w:eastAsia="微软雅黑" w:hAnsi="微软雅黑" w:hint="eastAsia"/>
          <w:szCs w:val="21"/>
        </w:rPr>
        <w:t>。</w:t>
      </w:r>
    </w:p>
    <w:p w14:paraId="506F46C0" w14:textId="77777777" w:rsidR="00647BBA" w:rsidRDefault="00647BBA" w:rsidP="00FB763B">
      <w:pPr>
        <w:adjustRightInd w:val="0"/>
        <w:snapToGrid w:val="0"/>
        <w:spacing w:line="360" w:lineRule="auto"/>
        <w:rPr>
          <w:rFonts w:ascii="微软雅黑" w:eastAsia="微软雅黑" w:hAnsi="微软雅黑"/>
          <w:szCs w:val="21"/>
        </w:rPr>
      </w:pPr>
    </w:p>
    <w:p w14:paraId="48F80B92" w14:textId="22D8565B" w:rsidR="0046438A" w:rsidRPr="007C12FE" w:rsidRDefault="0045580A" w:rsidP="00144AD7">
      <w:pPr>
        <w:adjustRightInd w:val="0"/>
        <w:snapToGrid w:val="0"/>
        <w:spacing w:line="360" w:lineRule="auto"/>
        <w:rPr>
          <w:rFonts w:ascii="微软雅黑" w:eastAsia="微软雅黑" w:hAnsi="微软雅黑"/>
          <w:b/>
          <w:szCs w:val="21"/>
        </w:rPr>
      </w:pPr>
      <w:r w:rsidRPr="007C12FE">
        <w:rPr>
          <w:rFonts w:ascii="微软雅黑" w:eastAsia="微软雅黑" w:hAnsi="微软雅黑" w:hint="eastAsia"/>
          <w:b/>
          <w:szCs w:val="21"/>
        </w:rPr>
        <w:t>四</w:t>
      </w:r>
      <w:r w:rsidR="0046438A" w:rsidRPr="007C12FE">
        <w:rPr>
          <w:rFonts w:ascii="微软雅黑" w:eastAsia="微软雅黑" w:hAnsi="微软雅黑" w:hint="eastAsia"/>
          <w:b/>
          <w:szCs w:val="21"/>
        </w:rPr>
        <w:t>、发布公告的媒介</w:t>
      </w:r>
      <w:bookmarkEnd w:id="2"/>
    </w:p>
    <w:p w14:paraId="12919117" w14:textId="3020913D" w:rsidR="00435FC6" w:rsidRPr="007C12FE" w:rsidRDefault="00435FC6" w:rsidP="00435FC6">
      <w:pPr>
        <w:pStyle w:val="af4"/>
        <w:spacing w:before="0" w:beforeAutospacing="0" w:after="0" w:afterAutospacing="0" w:line="360" w:lineRule="auto"/>
        <w:ind w:firstLine="420"/>
        <w:rPr>
          <w:rFonts w:ascii="微软雅黑" w:eastAsia="微软雅黑" w:hAnsi="微软雅黑" w:cs="Helvetica"/>
          <w:sz w:val="21"/>
          <w:szCs w:val="21"/>
        </w:rPr>
      </w:pPr>
      <w:r w:rsidRPr="007C12FE">
        <w:rPr>
          <w:rFonts w:ascii="微软雅黑" w:eastAsia="微软雅黑" w:hAnsi="微软雅黑" w:cs="Helvetica" w:hint="eastAsia"/>
          <w:sz w:val="21"/>
          <w:szCs w:val="21"/>
        </w:rPr>
        <w:t>本次</w:t>
      </w:r>
      <w:r w:rsidR="00E47006" w:rsidRPr="007C12FE">
        <w:rPr>
          <w:rFonts w:ascii="微软雅黑" w:eastAsia="微软雅黑" w:hAnsi="微软雅黑" w:cs="Helvetica" w:hint="eastAsia"/>
          <w:sz w:val="21"/>
          <w:szCs w:val="21"/>
        </w:rPr>
        <w:t>征集</w:t>
      </w:r>
      <w:r w:rsidRPr="007C12FE">
        <w:rPr>
          <w:rFonts w:ascii="微软雅黑" w:eastAsia="微软雅黑" w:hAnsi="微软雅黑" w:cs="Helvetica" w:hint="eastAsia"/>
          <w:sz w:val="21"/>
          <w:szCs w:val="21"/>
        </w:rPr>
        <w:t>公告在采购与招标网（</w:t>
      </w:r>
      <w:r w:rsidRPr="007C12FE">
        <w:rPr>
          <w:rFonts w:ascii="微软雅黑" w:eastAsia="微软雅黑" w:hAnsi="微软雅黑" w:cs="Helvetica"/>
          <w:sz w:val="21"/>
          <w:szCs w:val="21"/>
        </w:rPr>
        <w:t>http://www.chinabidding.cn/）、</w:t>
      </w:r>
      <w:r w:rsidR="00FB763B" w:rsidRPr="00FB763B">
        <w:rPr>
          <w:rFonts w:ascii="微软雅黑" w:eastAsia="微软雅黑" w:hAnsi="微软雅黑" w:cs="Helvetica" w:hint="eastAsia"/>
          <w:sz w:val="21"/>
          <w:szCs w:val="21"/>
        </w:rPr>
        <w:t>中国金融集中采购网（http://www.cfcpn.com）</w:t>
      </w:r>
      <w:r w:rsidR="00FB763B">
        <w:rPr>
          <w:rFonts w:ascii="微软雅黑" w:eastAsia="微软雅黑" w:hAnsi="微软雅黑" w:cs="Helvetica" w:hint="eastAsia"/>
          <w:sz w:val="21"/>
          <w:szCs w:val="21"/>
        </w:rPr>
        <w:t>、</w:t>
      </w:r>
      <w:r w:rsidR="00FD56CC" w:rsidRPr="007C12FE">
        <w:rPr>
          <w:rFonts w:ascii="微软雅黑" w:eastAsia="微软雅黑" w:hAnsi="微软雅黑" w:hint="eastAsia"/>
          <w:sz w:val="21"/>
          <w:szCs w:val="21"/>
        </w:rPr>
        <w:t>马上消费金融股份有限公司官网（https://www.msxf.com/）</w:t>
      </w:r>
      <w:r w:rsidRPr="007C12FE">
        <w:rPr>
          <w:rFonts w:ascii="微软雅黑" w:eastAsia="微软雅黑" w:hAnsi="微软雅黑" w:cs="Helvetica"/>
          <w:sz w:val="21"/>
          <w:szCs w:val="21"/>
        </w:rPr>
        <w:t>上发布。对于因其他网站转载并发布的非完整版或修改版公告，而导致误报名或无效报名的情形，</w:t>
      </w:r>
      <w:r w:rsidR="00E47006" w:rsidRPr="007C12FE">
        <w:rPr>
          <w:rFonts w:ascii="微软雅黑" w:eastAsia="微软雅黑" w:hAnsi="微软雅黑" w:cs="Helvetica" w:hint="eastAsia"/>
          <w:sz w:val="21"/>
          <w:szCs w:val="21"/>
        </w:rPr>
        <w:t>征集</w:t>
      </w:r>
      <w:r w:rsidRPr="007C12FE">
        <w:rPr>
          <w:rFonts w:ascii="微软雅黑" w:eastAsia="微软雅黑" w:hAnsi="微软雅黑" w:cs="Helvetica"/>
          <w:sz w:val="21"/>
          <w:szCs w:val="21"/>
        </w:rPr>
        <w:t>人不予承担责任。</w:t>
      </w:r>
    </w:p>
    <w:p w14:paraId="3F5BB1FF" w14:textId="71E780B6" w:rsidR="0046438A" w:rsidRPr="007C12FE" w:rsidRDefault="0046438A" w:rsidP="0046438A">
      <w:pPr>
        <w:adjustRightInd w:val="0"/>
        <w:snapToGrid w:val="0"/>
        <w:spacing w:line="360" w:lineRule="auto"/>
        <w:rPr>
          <w:rFonts w:ascii="微软雅黑" w:eastAsia="微软雅黑" w:hAnsi="微软雅黑"/>
          <w:szCs w:val="21"/>
        </w:rPr>
      </w:pPr>
    </w:p>
    <w:p w14:paraId="3BC85130" w14:textId="5A28BC43" w:rsidR="0046438A" w:rsidRPr="007C12FE" w:rsidRDefault="0045580A" w:rsidP="0045580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五</w:t>
      </w:r>
      <w:r w:rsidR="0046438A" w:rsidRPr="007C12FE">
        <w:rPr>
          <w:rFonts w:ascii="微软雅黑" w:eastAsia="微软雅黑" w:hAnsi="微软雅黑" w:hint="eastAsia"/>
          <w:b/>
          <w:szCs w:val="21"/>
        </w:rPr>
        <w:t>、投诉渠道</w:t>
      </w:r>
    </w:p>
    <w:p w14:paraId="0EDF7834" w14:textId="16FA79F1" w:rsidR="0046438A" w:rsidRPr="007C12FE" w:rsidRDefault="0046438A" w:rsidP="00E650B0">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舞弊举报邮箱：</w:t>
      </w:r>
      <w:hyperlink r:id="rId7" w:history="1">
        <w:r w:rsidR="00ED7AAC" w:rsidRPr="007C12FE">
          <w:rPr>
            <w:rFonts w:ascii="微软雅黑" w:eastAsia="微软雅黑" w:hAnsi="微软雅黑" w:hint="eastAsia"/>
            <w:szCs w:val="21"/>
          </w:rPr>
          <w:t>msaudit@msxf.com</w:t>
        </w:r>
      </w:hyperlink>
      <w:r w:rsidRPr="007C12FE">
        <w:rPr>
          <w:rFonts w:ascii="微软雅黑" w:eastAsia="微软雅黑" w:hAnsi="微软雅黑" w:hint="eastAsia"/>
          <w:szCs w:val="21"/>
        </w:rPr>
        <w:t>。</w:t>
      </w:r>
    </w:p>
    <w:p w14:paraId="4C30BE6D" w14:textId="4458C331" w:rsidR="00AB42A2" w:rsidRDefault="00AB42A2" w:rsidP="0045580A">
      <w:pPr>
        <w:adjustRightInd w:val="0"/>
        <w:snapToGrid w:val="0"/>
        <w:spacing w:line="360" w:lineRule="auto"/>
        <w:outlineLvl w:val="1"/>
        <w:rPr>
          <w:rFonts w:ascii="微软雅黑" w:eastAsia="微软雅黑" w:hAnsi="微软雅黑"/>
          <w:b/>
          <w:szCs w:val="21"/>
        </w:rPr>
      </w:pPr>
    </w:p>
    <w:p w14:paraId="30C8FDBB" w14:textId="103B40C7" w:rsidR="0046438A" w:rsidRPr="007C12FE" w:rsidRDefault="0045580A" w:rsidP="0045580A">
      <w:pPr>
        <w:adjustRightInd w:val="0"/>
        <w:snapToGrid w:val="0"/>
        <w:spacing w:line="360" w:lineRule="auto"/>
        <w:outlineLvl w:val="1"/>
        <w:rPr>
          <w:rFonts w:ascii="微软雅黑" w:eastAsia="微软雅黑" w:hAnsi="微软雅黑"/>
          <w:b/>
          <w:szCs w:val="21"/>
        </w:rPr>
      </w:pPr>
      <w:r w:rsidRPr="007C12FE">
        <w:rPr>
          <w:rFonts w:ascii="微软雅黑" w:eastAsia="微软雅黑" w:hAnsi="微软雅黑" w:hint="eastAsia"/>
          <w:b/>
          <w:szCs w:val="21"/>
        </w:rPr>
        <w:t>六</w:t>
      </w:r>
      <w:r w:rsidR="0046438A" w:rsidRPr="007C12FE">
        <w:rPr>
          <w:rFonts w:ascii="微软雅黑" w:eastAsia="微软雅黑" w:hAnsi="微软雅黑" w:hint="eastAsia"/>
          <w:b/>
          <w:szCs w:val="21"/>
        </w:rPr>
        <w:t>、联系方式</w:t>
      </w:r>
    </w:p>
    <w:p w14:paraId="4CECD7B7" w14:textId="2FD9B880" w:rsidR="00CD00BA" w:rsidRPr="007C12FE" w:rsidRDefault="00ED7AAC" w:rsidP="00ED7AAC">
      <w:pPr>
        <w:adjustRightInd w:val="0"/>
        <w:snapToGrid w:val="0"/>
        <w:spacing w:line="360" w:lineRule="auto"/>
        <w:ind w:firstLineChars="200" w:firstLine="420"/>
        <w:rPr>
          <w:rFonts w:ascii="微软雅黑" w:eastAsia="微软雅黑" w:hAnsi="微软雅黑" w:cs="Helvetica"/>
          <w:szCs w:val="21"/>
        </w:rPr>
      </w:pPr>
      <w:r w:rsidRPr="007C12FE">
        <w:rPr>
          <w:rFonts w:ascii="微软雅黑" w:eastAsia="微软雅黑" w:hAnsi="微软雅黑" w:hint="eastAsia"/>
          <w:szCs w:val="21"/>
        </w:rPr>
        <w:t>征 集 人：</w:t>
      </w:r>
      <w:r w:rsidR="00E47006" w:rsidRPr="007C12FE">
        <w:rPr>
          <w:rFonts w:ascii="微软雅黑" w:eastAsia="微软雅黑" w:hAnsi="微软雅黑" w:hint="eastAsia"/>
          <w:szCs w:val="21"/>
        </w:rPr>
        <w:t>马上消费金融股份有限公司</w:t>
      </w:r>
    </w:p>
    <w:p w14:paraId="37832052" w14:textId="09DE13E4"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 xml:space="preserve">地  </w:t>
      </w:r>
      <w:r w:rsidRPr="007C12FE">
        <w:rPr>
          <w:rFonts w:ascii="微软雅黑" w:eastAsia="微软雅黑" w:hAnsi="微软雅黑"/>
          <w:szCs w:val="21"/>
        </w:rPr>
        <w:t xml:space="preserve">  </w:t>
      </w:r>
      <w:r w:rsidR="00D16149">
        <w:rPr>
          <w:rFonts w:ascii="微软雅黑" w:eastAsia="微软雅黑" w:hAnsi="微软雅黑" w:hint="eastAsia"/>
          <w:szCs w:val="21"/>
        </w:rPr>
        <w:t>址：北京市朝阳区望京街道金辉大厦3</w:t>
      </w:r>
      <w:r w:rsidR="00D16149">
        <w:rPr>
          <w:rFonts w:ascii="微软雅黑" w:eastAsia="微软雅黑" w:hAnsi="微软雅黑"/>
          <w:szCs w:val="21"/>
        </w:rPr>
        <w:t>8</w:t>
      </w:r>
      <w:r w:rsidR="00D16149">
        <w:rPr>
          <w:rFonts w:ascii="微软雅黑" w:eastAsia="微软雅黑" w:hAnsi="微软雅黑" w:hint="eastAsia"/>
          <w:szCs w:val="21"/>
        </w:rPr>
        <w:t>层</w:t>
      </w:r>
    </w:p>
    <w:p w14:paraId="3C7BCC65" w14:textId="050634EB"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联 系 人：</w:t>
      </w:r>
      <w:r w:rsidR="00987D43" w:rsidRPr="007C12FE">
        <w:rPr>
          <w:rFonts w:ascii="微软雅黑" w:eastAsia="微软雅黑" w:hAnsi="微软雅黑" w:hint="eastAsia"/>
          <w:szCs w:val="21"/>
        </w:rPr>
        <w:t>陈</w:t>
      </w:r>
      <w:r w:rsidRPr="007C12FE">
        <w:rPr>
          <w:rFonts w:ascii="微软雅黑" w:eastAsia="微软雅黑" w:hAnsi="微软雅黑" w:hint="eastAsia"/>
          <w:szCs w:val="21"/>
        </w:rPr>
        <w:t>老师</w:t>
      </w:r>
    </w:p>
    <w:p w14:paraId="745D1A07" w14:textId="45DCF153" w:rsidR="00ED7AAC" w:rsidRPr="007C12FE" w:rsidRDefault="00ED7AAC" w:rsidP="00ED7AAC">
      <w:pPr>
        <w:adjustRightInd w:val="0"/>
        <w:snapToGrid w:val="0"/>
        <w:spacing w:line="360" w:lineRule="auto"/>
        <w:ind w:firstLineChars="200" w:firstLine="420"/>
        <w:rPr>
          <w:rFonts w:ascii="微软雅黑" w:eastAsia="微软雅黑" w:hAnsi="微软雅黑"/>
          <w:szCs w:val="21"/>
        </w:rPr>
      </w:pPr>
      <w:r w:rsidRPr="007C12FE">
        <w:rPr>
          <w:rFonts w:ascii="微软雅黑" w:eastAsia="微软雅黑" w:hAnsi="微软雅黑" w:hint="eastAsia"/>
          <w:szCs w:val="21"/>
        </w:rPr>
        <w:t>电    话：</w:t>
      </w:r>
      <w:r w:rsidR="00987D43" w:rsidRPr="007C12FE">
        <w:rPr>
          <w:rFonts w:ascii="微软雅黑" w:eastAsia="微软雅黑" w:hAnsi="微软雅黑"/>
          <w:szCs w:val="21"/>
        </w:rPr>
        <w:t>13120508602</w:t>
      </w:r>
    </w:p>
    <w:p w14:paraId="0531273D" w14:textId="1AEB0D46" w:rsidR="00CD00BA" w:rsidRPr="007C12FE" w:rsidRDefault="00ED7AAC" w:rsidP="00CD00BA">
      <w:pPr>
        <w:adjustRightInd w:val="0"/>
        <w:snapToGrid w:val="0"/>
        <w:spacing w:line="360" w:lineRule="auto"/>
        <w:ind w:firstLineChars="200" w:firstLine="420"/>
        <w:rPr>
          <w:rFonts w:ascii="微软雅黑" w:eastAsia="微软雅黑" w:hAnsi="微软雅黑" w:cs="宋体"/>
          <w:szCs w:val="21"/>
        </w:rPr>
      </w:pPr>
      <w:r w:rsidRPr="007C12FE">
        <w:rPr>
          <w:rFonts w:ascii="微软雅黑" w:eastAsia="微软雅黑" w:hAnsi="微软雅黑"/>
          <w:szCs w:val="21"/>
        </w:rPr>
        <w:t>电子邮件：</w:t>
      </w:r>
      <w:r w:rsidR="002321C5" w:rsidRPr="007C12FE">
        <w:rPr>
          <w:rFonts w:ascii="微软雅黑" w:eastAsia="微软雅黑" w:hAnsi="微软雅黑" w:hint="eastAsia"/>
          <w:color w:val="000000"/>
          <w:szCs w:val="21"/>
        </w:rPr>
        <w:t>mszhaobiao-p@msxf.com</w:t>
      </w:r>
    </w:p>
    <w:p w14:paraId="63484C18" w14:textId="7163530F" w:rsidR="00B50BB4" w:rsidRPr="00C13698" w:rsidRDefault="0046438A" w:rsidP="005F72F0">
      <w:pPr>
        <w:adjustRightInd w:val="0"/>
        <w:snapToGrid w:val="0"/>
        <w:spacing w:line="360" w:lineRule="auto"/>
        <w:ind w:firstLineChars="200" w:firstLine="420"/>
        <w:jc w:val="right"/>
        <w:rPr>
          <w:rFonts w:ascii="微软雅黑" w:eastAsia="微软雅黑" w:hAnsi="微软雅黑" w:cs="宋体"/>
          <w:szCs w:val="21"/>
        </w:rPr>
      </w:pPr>
      <w:r w:rsidRPr="007C12FE">
        <w:rPr>
          <w:rFonts w:ascii="微软雅黑" w:eastAsia="微软雅黑" w:hAnsi="微软雅黑" w:cs="宋体"/>
          <w:szCs w:val="21"/>
        </w:rPr>
        <w:t>202</w:t>
      </w:r>
      <w:r w:rsidR="009B0E5B">
        <w:rPr>
          <w:rFonts w:ascii="微软雅黑" w:eastAsia="微软雅黑" w:hAnsi="微软雅黑" w:cs="宋体"/>
          <w:szCs w:val="21"/>
        </w:rPr>
        <w:t>5</w:t>
      </w:r>
      <w:r w:rsidRPr="007C12FE">
        <w:rPr>
          <w:rFonts w:ascii="微软雅黑" w:eastAsia="微软雅黑" w:hAnsi="微软雅黑" w:cs="宋体" w:hint="eastAsia"/>
          <w:szCs w:val="21"/>
        </w:rPr>
        <w:t>年</w:t>
      </w:r>
      <w:r w:rsidR="00647BBA">
        <w:rPr>
          <w:rFonts w:ascii="微软雅黑" w:eastAsia="微软雅黑" w:hAnsi="微软雅黑" w:cs="宋体"/>
          <w:szCs w:val="21"/>
        </w:rPr>
        <w:t>5</w:t>
      </w:r>
      <w:r w:rsidRPr="007C12FE">
        <w:rPr>
          <w:rFonts w:ascii="微软雅黑" w:eastAsia="微软雅黑" w:hAnsi="微软雅黑" w:cs="宋体" w:hint="eastAsia"/>
          <w:szCs w:val="21"/>
        </w:rPr>
        <w:t>月</w:t>
      </w:r>
      <w:r w:rsidR="00647BBA">
        <w:rPr>
          <w:rFonts w:ascii="微软雅黑" w:eastAsia="微软雅黑" w:hAnsi="微软雅黑" w:cs="宋体"/>
          <w:szCs w:val="21"/>
        </w:rPr>
        <w:t>21</w:t>
      </w:r>
      <w:r w:rsidRPr="007C12FE">
        <w:rPr>
          <w:rFonts w:ascii="微软雅黑" w:eastAsia="微软雅黑" w:hAnsi="微软雅黑" w:cs="宋体" w:hint="eastAsia"/>
          <w:szCs w:val="21"/>
        </w:rPr>
        <w:t>日</w:t>
      </w:r>
    </w:p>
    <w:p w14:paraId="7C7B242A" w14:textId="10E198F2" w:rsidR="00AB42A2" w:rsidRPr="008F3BA0" w:rsidRDefault="00BE0D92" w:rsidP="007C0E15">
      <w:pPr>
        <w:wordWrap w:val="0"/>
        <w:spacing w:line="360" w:lineRule="auto"/>
        <w:outlineLvl w:val="2"/>
        <w:rPr>
          <w:rFonts w:ascii="黑体" w:eastAsia="黑体" w:hAnsi="黑体" w:hint="eastAsia"/>
          <w:b/>
          <w:sz w:val="28"/>
          <w:szCs w:val="21"/>
        </w:rPr>
      </w:pPr>
      <w:r w:rsidRPr="008F3BA0">
        <w:rPr>
          <w:rFonts w:ascii="黑体" w:eastAsia="黑体" w:hAnsi="黑体" w:hint="eastAsia"/>
          <w:b/>
          <w:sz w:val="28"/>
          <w:szCs w:val="21"/>
        </w:rPr>
        <w:t>征集</w:t>
      </w:r>
      <w:r w:rsidR="0046438A" w:rsidRPr="008F3BA0">
        <w:rPr>
          <w:rFonts w:ascii="黑体" w:eastAsia="黑体" w:hAnsi="黑体" w:hint="eastAsia"/>
          <w:b/>
          <w:sz w:val="28"/>
          <w:szCs w:val="21"/>
        </w:rPr>
        <w:t>公告附件</w:t>
      </w:r>
    </w:p>
    <w:bookmarkStart w:id="3" w:name="_MON_1775663649"/>
    <w:bookmarkEnd w:id="3"/>
    <w:p w14:paraId="6E68E09F" w14:textId="1A006AA2" w:rsidR="00685E80" w:rsidRPr="00584F36" w:rsidRDefault="00C823F5" w:rsidP="008B5F21">
      <w:pPr>
        <w:adjustRightInd w:val="0"/>
        <w:snapToGrid w:val="0"/>
        <w:spacing w:line="360" w:lineRule="auto"/>
        <w:rPr>
          <w:rFonts w:ascii="宋体" w:hAnsi="宋体"/>
          <w:b/>
          <w:szCs w:val="21"/>
        </w:rPr>
      </w:pPr>
      <w:r>
        <w:rPr>
          <w:rFonts w:ascii="宋体" w:hAnsi="宋体"/>
          <w:szCs w:val="21"/>
        </w:rPr>
        <w:object w:dxaOrig="1508" w:dyaOrig="1045" w14:anchorId="7FE2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52pt" o:ole="">
            <v:imagedata r:id="rId8" o:title=""/>
          </v:shape>
          <o:OLEObject Type="Embed" ProgID="Word.Document.12" ShapeID="_x0000_i1025" DrawAspect="Icon" ObjectID="_1809329689" r:id="rId9">
            <o:FieldCodes>\s</o:FieldCodes>
          </o:OLEObject>
        </w:object>
      </w:r>
      <w:r w:rsidR="008B5F21">
        <w:rPr>
          <w:rFonts w:ascii="宋体" w:hAnsi="宋体"/>
          <w:szCs w:val="21"/>
        </w:rPr>
        <w:t xml:space="preserve"> </w:t>
      </w:r>
      <w:bookmarkStart w:id="4" w:name="_MON_1775663656"/>
      <w:bookmarkEnd w:id="4"/>
      <w:r>
        <w:rPr>
          <w:rFonts w:ascii="宋体" w:hAnsi="宋体"/>
          <w:szCs w:val="21"/>
        </w:rPr>
        <w:object w:dxaOrig="1508" w:dyaOrig="1045" w14:anchorId="7EC6E4BB">
          <v:shape id="_x0000_i1026" type="#_x0000_t75" style="width:75.5pt;height:52pt" o:ole="">
            <v:imagedata r:id="rId10" o:title=""/>
          </v:shape>
          <o:OLEObject Type="Embed" ProgID="Word.Document.12" ShapeID="_x0000_i1026" DrawAspect="Icon" ObjectID="_1809329690" r:id="rId11">
            <o:FieldCodes>\s</o:FieldCodes>
          </o:OLEObject>
        </w:object>
      </w:r>
      <w:r w:rsidR="003703CF">
        <w:rPr>
          <w:rFonts w:ascii="宋体" w:hAnsi="宋体"/>
          <w:szCs w:val="21"/>
        </w:rPr>
        <w:t xml:space="preserve"> </w:t>
      </w:r>
      <w:r w:rsidR="00E535F3">
        <w:rPr>
          <w:rFonts w:ascii="宋体" w:hAnsi="宋体"/>
          <w:szCs w:val="21"/>
        </w:rPr>
        <w:t xml:space="preserve">  </w:t>
      </w:r>
      <w:bookmarkStart w:id="5" w:name="_MON_1809327550"/>
      <w:bookmarkEnd w:id="5"/>
      <w:r w:rsidR="006B0448">
        <w:rPr>
          <w:rFonts w:ascii="宋体" w:hAnsi="宋体"/>
          <w:szCs w:val="21"/>
        </w:rPr>
        <w:object w:dxaOrig="1508" w:dyaOrig="1045" w14:anchorId="32728BE8">
          <v:shape id="_x0000_i1027" type="#_x0000_t75" style="width:75.5pt;height:52.5pt" o:ole="">
            <v:imagedata r:id="rId12" o:title=""/>
          </v:shape>
          <o:OLEObject Type="Embed" ProgID="Excel.Sheet.12" ShapeID="_x0000_i1027" DrawAspect="Icon" ObjectID="_1809329691" r:id="rId13"/>
        </w:object>
      </w:r>
      <w:bookmarkStart w:id="6" w:name="_MON_1792338046"/>
      <w:bookmarkEnd w:id="6"/>
      <w:r w:rsidR="00C13698">
        <w:rPr>
          <w:rFonts w:ascii="宋体" w:hAnsi="宋体"/>
          <w:b/>
          <w:szCs w:val="21"/>
        </w:rPr>
        <w:object w:dxaOrig="1508" w:dyaOrig="1045" w14:anchorId="454D4C36">
          <v:shape id="_x0000_i1028" type="#_x0000_t75" style="width:75.5pt;height:52.5pt" o:ole="">
            <v:imagedata r:id="rId14" o:title=""/>
          </v:shape>
          <o:OLEObject Type="Embed" ProgID="Word.Document.12" ShapeID="_x0000_i1028" DrawAspect="Icon" ObjectID="_1809329692" r:id="rId15">
            <o:FieldCodes>\s</o:FieldCodes>
          </o:OLEObject>
        </w:object>
      </w:r>
      <w:bookmarkStart w:id="7" w:name="_MON_1792338055"/>
      <w:bookmarkEnd w:id="7"/>
      <w:r w:rsidR="00584F36">
        <w:rPr>
          <w:rFonts w:ascii="宋体" w:hAnsi="宋体"/>
          <w:b/>
          <w:szCs w:val="21"/>
        </w:rPr>
        <w:object w:dxaOrig="1508" w:dyaOrig="1045" w14:anchorId="57C8F9AB">
          <v:shape id="_x0000_i1029" type="#_x0000_t75" style="width:75.5pt;height:52pt" o:ole="">
            <v:imagedata r:id="rId16" o:title=""/>
          </v:shape>
          <o:OLEObject Type="Embed" ProgID="Word.Document.12" ShapeID="_x0000_i1029" DrawAspect="Icon" ObjectID="_1809329693" r:id="rId17">
            <o:FieldCodes>\s</o:FieldCodes>
          </o:OLEObject>
        </w:object>
      </w:r>
    </w:p>
    <w:bookmarkStart w:id="8" w:name="_MON_1799138355"/>
    <w:bookmarkEnd w:id="8"/>
    <w:p w14:paraId="2C040368" w14:textId="519A9141" w:rsidR="00685E80" w:rsidRDefault="003C35B7" w:rsidP="008B5F21">
      <w:pPr>
        <w:adjustRightInd w:val="0"/>
        <w:snapToGrid w:val="0"/>
        <w:spacing w:line="360" w:lineRule="auto"/>
        <w:rPr>
          <w:rFonts w:ascii="宋体" w:hAnsi="宋体"/>
          <w:szCs w:val="21"/>
        </w:rPr>
      </w:pPr>
      <w:r>
        <w:rPr>
          <w:rFonts w:ascii="宋体" w:hAnsi="宋体"/>
          <w:szCs w:val="21"/>
        </w:rPr>
        <w:object w:dxaOrig="1508" w:dyaOrig="1045" w14:anchorId="7A2D6BDE">
          <v:shape id="_x0000_i1043" type="#_x0000_t75" style="width:75.5pt;height:52.5pt" o:ole="">
            <v:imagedata r:id="rId18" o:title=""/>
          </v:shape>
          <o:OLEObject Type="Embed" ProgID="Word.Document.12" ShapeID="_x0000_i1043" DrawAspect="Icon" ObjectID="_1809329694" r:id="rId19">
            <o:FieldCodes>\s</o:FieldCodes>
          </o:OLEObject>
        </w:object>
      </w:r>
      <w:bookmarkStart w:id="9" w:name="_MON_1799138411"/>
      <w:bookmarkEnd w:id="9"/>
      <w:r w:rsidR="0014382B">
        <w:rPr>
          <w:rFonts w:ascii="宋体" w:hAnsi="宋体"/>
          <w:szCs w:val="21"/>
        </w:rPr>
        <w:object w:dxaOrig="1508" w:dyaOrig="1045" w14:anchorId="4BE01142">
          <v:shape id="_x0000_i1031" type="#_x0000_t75" style="width:75.5pt;height:52.5pt" o:ole="">
            <v:imagedata r:id="rId20" o:title=""/>
          </v:shape>
          <o:OLEObject Type="Embed" ProgID="Word.Document.12" ShapeID="_x0000_i1031" DrawAspect="Icon" ObjectID="_1809329695" r:id="rId21">
            <o:FieldCodes>\s</o:FieldCodes>
          </o:OLEObject>
        </w:object>
      </w:r>
      <w:r w:rsidR="00623E5C">
        <w:rPr>
          <w:rFonts w:ascii="宋体" w:hAnsi="宋体"/>
          <w:szCs w:val="21"/>
        </w:rPr>
        <w:t xml:space="preserve"> </w:t>
      </w:r>
      <w:bookmarkStart w:id="10" w:name="_MON_1805568888"/>
      <w:bookmarkEnd w:id="10"/>
      <w:r w:rsidR="00922E2D">
        <w:rPr>
          <w:rFonts w:ascii="宋体" w:hAnsi="宋体"/>
          <w:szCs w:val="21"/>
        </w:rPr>
        <w:object w:dxaOrig="1508" w:dyaOrig="1045" w14:anchorId="1B58CF56">
          <v:shape id="_x0000_i1032" type="#_x0000_t75" style="width:75.5pt;height:52pt" o:ole="">
            <v:imagedata r:id="rId22" o:title=""/>
          </v:shape>
          <o:OLEObject Type="Embed" ProgID="Word.Document.12" ShapeID="_x0000_i1032" DrawAspect="Icon" ObjectID="_1809329696" r:id="rId23">
            <o:FieldCodes>\s</o:FieldCodes>
          </o:OLEObject>
        </w:object>
      </w:r>
      <w:r w:rsidR="00685E80">
        <w:rPr>
          <w:rFonts w:ascii="宋体" w:hAnsi="宋体"/>
          <w:szCs w:val="21"/>
        </w:rPr>
        <w:t xml:space="preserve"> </w:t>
      </w:r>
      <w:bookmarkStart w:id="11" w:name="_MON_1799145621"/>
      <w:bookmarkEnd w:id="11"/>
      <w:r w:rsidR="00623E5C">
        <w:rPr>
          <w:rFonts w:ascii="宋体" w:hAnsi="宋体"/>
          <w:szCs w:val="21"/>
        </w:rPr>
        <w:object w:dxaOrig="1508" w:dyaOrig="1045" w14:anchorId="13C88D02">
          <v:shape id="_x0000_i1033" type="#_x0000_t75" style="width:74.5pt;height:52pt" o:ole="">
            <v:imagedata r:id="rId24" o:title=""/>
          </v:shape>
          <o:OLEObject Type="Embed" ProgID="Word.Document.12" ShapeID="_x0000_i1033" DrawAspect="Icon" ObjectID="_1809329697" r:id="rId25">
            <o:FieldCodes>\s</o:FieldCodes>
          </o:OLEObject>
        </w:object>
      </w:r>
      <w:bookmarkStart w:id="12" w:name="_MON_1799138541"/>
      <w:bookmarkEnd w:id="12"/>
      <w:r w:rsidR="00685E80">
        <w:rPr>
          <w:rFonts w:ascii="宋体" w:hAnsi="宋体"/>
          <w:szCs w:val="21"/>
        </w:rPr>
        <w:object w:dxaOrig="1508" w:dyaOrig="1045" w14:anchorId="7E91E5AE">
          <v:shape id="_x0000_i1034" type="#_x0000_t75" style="width:74.5pt;height:52pt" o:ole="">
            <v:imagedata r:id="rId26" o:title=""/>
          </v:shape>
          <o:OLEObject Type="Embed" ProgID="Word.Document.12" ShapeID="_x0000_i1034" DrawAspect="Icon" ObjectID="_1809329698" r:id="rId27">
            <o:FieldCodes>\s</o:FieldCodes>
          </o:OLEObject>
        </w:object>
      </w:r>
    </w:p>
    <w:bookmarkStart w:id="13" w:name="_MON_1809326675"/>
    <w:bookmarkEnd w:id="13"/>
    <w:p w14:paraId="1CF1ECCA" w14:textId="64C967D1" w:rsidR="008B5F21" w:rsidRPr="008F3BA0" w:rsidRDefault="000740BE" w:rsidP="008B5F21">
      <w:pPr>
        <w:adjustRightInd w:val="0"/>
        <w:snapToGrid w:val="0"/>
        <w:spacing w:line="360" w:lineRule="auto"/>
        <w:rPr>
          <w:rFonts w:ascii="宋体" w:hAnsi="宋体"/>
          <w:szCs w:val="21"/>
        </w:rPr>
      </w:pPr>
      <w:r>
        <w:rPr>
          <w:rFonts w:ascii="宋体" w:hAnsi="宋体"/>
          <w:szCs w:val="21"/>
        </w:rPr>
        <w:object w:dxaOrig="1508" w:dyaOrig="1045" w14:anchorId="1DA0AB73">
          <v:shape id="_x0000_i1035" type="#_x0000_t75" style="width:75.5pt;height:52.5pt" o:ole="">
            <v:imagedata r:id="rId28" o:title=""/>
          </v:shape>
          <o:OLEObject Type="Embed" ProgID="Word.Document.12" ShapeID="_x0000_i1035" DrawAspect="Icon" ObjectID="_1809329699" r:id="rId29">
            <o:FieldCodes>\s</o:FieldCodes>
          </o:OLEObject>
        </w:object>
      </w:r>
      <w:bookmarkStart w:id="14" w:name="_GoBack"/>
      <w:bookmarkEnd w:id="14"/>
    </w:p>
    <w:sectPr w:rsidR="008B5F21" w:rsidRPr="008F3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75510" w14:textId="77777777" w:rsidR="00624A96" w:rsidRDefault="00624A96" w:rsidP="00466826">
      <w:r>
        <w:separator/>
      </w:r>
    </w:p>
  </w:endnote>
  <w:endnote w:type="continuationSeparator" w:id="0">
    <w:p w14:paraId="488562D2" w14:textId="77777777" w:rsidR="00624A96" w:rsidRDefault="00624A96" w:rsidP="004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E87F3" w14:textId="77777777" w:rsidR="00624A96" w:rsidRDefault="00624A96" w:rsidP="00466826">
      <w:r>
        <w:separator/>
      </w:r>
    </w:p>
  </w:footnote>
  <w:footnote w:type="continuationSeparator" w:id="0">
    <w:p w14:paraId="6A65D7F2" w14:textId="77777777" w:rsidR="00624A96" w:rsidRDefault="00624A96" w:rsidP="0046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A5F"/>
    <w:multiLevelType w:val="hybridMultilevel"/>
    <w:tmpl w:val="CE3425D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6A32351"/>
    <w:multiLevelType w:val="multilevel"/>
    <w:tmpl w:val="0409001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14547E"/>
    <w:multiLevelType w:val="hybridMultilevel"/>
    <w:tmpl w:val="E2C899C2"/>
    <w:lvl w:ilvl="0" w:tplc="74E02C7C">
      <w:start w:val="1"/>
      <w:numFmt w:val="japaneseCounting"/>
      <w:lvlText w:val="%1、"/>
      <w:lvlJc w:val="left"/>
      <w:pPr>
        <w:ind w:left="420" w:hanging="420"/>
      </w:pPr>
      <w:rPr>
        <w:rFonts w:hint="default"/>
      </w:rPr>
    </w:lvl>
    <w:lvl w:ilvl="1" w:tplc="2F6A4A82">
      <w:start w:val="1"/>
      <w:numFmt w:val="decimal"/>
      <w:lvlText w:val="%2、"/>
      <w:lvlJc w:val="left"/>
      <w:pPr>
        <w:ind w:left="780"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706ED6"/>
    <w:multiLevelType w:val="hybridMultilevel"/>
    <w:tmpl w:val="C7DE1C5E"/>
    <w:lvl w:ilvl="0" w:tplc="2F0435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41B65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DDB6BF9"/>
    <w:multiLevelType w:val="hybridMultilevel"/>
    <w:tmpl w:val="552E2F70"/>
    <w:lvl w:ilvl="0" w:tplc="046E5F0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553867"/>
    <w:multiLevelType w:val="hybridMultilevel"/>
    <w:tmpl w:val="6292F0E0"/>
    <w:lvl w:ilvl="0" w:tplc="ECD0A2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61E2713B"/>
    <w:multiLevelType w:val="hybridMultilevel"/>
    <w:tmpl w:val="8F5665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5"/>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0F"/>
    <w:rsid w:val="00001804"/>
    <w:rsid w:val="000112BC"/>
    <w:rsid w:val="00011F37"/>
    <w:rsid w:val="00014D3D"/>
    <w:rsid w:val="00025491"/>
    <w:rsid w:val="00044613"/>
    <w:rsid w:val="00063671"/>
    <w:rsid w:val="000655B2"/>
    <w:rsid w:val="000740BE"/>
    <w:rsid w:val="00075441"/>
    <w:rsid w:val="00075B56"/>
    <w:rsid w:val="00085FA4"/>
    <w:rsid w:val="000A3573"/>
    <w:rsid w:val="000B3827"/>
    <w:rsid w:val="000F1B99"/>
    <w:rsid w:val="00105C32"/>
    <w:rsid w:val="001272F8"/>
    <w:rsid w:val="00142E50"/>
    <w:rsid w:val="0014342F"/>
    <w:rsid w:val="0014382B"/>
    <w:rsid w:val="00144AD7"/>
    <w:rsid w:val="00171451"/>
    <w:rsid w:val="00194752"/>
    <w:rsid w:val="001B0BD5"/>
    <w:rsid w:val="001B62C2"/>
    <w:rsid w:val="00201C0B"/>
    <w:rsid w:val="00205914"/>
    <w:rsid w:val="00206A9D"/>
    <w:rsid w:val="00212447"/>
    <w:rsid w:val="002156E6"/>
    <w:rsid w:val="00223BDE"/>
    <w:rsid w:val="0023197B"/>
    <w:rsid w:val="002321C5"/>
    <w:rsid w:val="002427D7"/>
    <w:rsid w:val="00250A67"/>
    <w:rsid w:val="0025283B"/>
    <w:rsid w:val="002530E8"/>
    <w:rsid w:val="002613C6"/>
    <w:rsid w:val="00296A98"/>
    <w:rsid w:val="0030098C"/>
    <w:rsid w:val="00307F16"/>
    <w:rsid w:val="00315881"/>
    <w:rsid w:val="00334CF2"/>
    <w:rsid w:val="00344E26"/>
    <w:rsid w:val="00367477"/>
    <w:rsid w:val="003703CF"/>
    <w:rsid w:val="003711ED"/>
    <w:rsid w:val="003A0C43"/>
    <w:rsid w:val="003B5A0F"/>
    <w:rsid w:val="003C35B7"/>
    <w:rsid w:val="003C7871"/>
    <w:rsid w:val="003F5F54"/>
    <w:rsid w:val="0040694B"/>
    <w:rsid w:val="004227ED"/>
    <w:rsid w:val="00423372"/>
    <w:rsid w:val="00435FC6"/>
    <w:rsid w:val="0044074D"/>
    <w:rsid w:val="00440FA9"/>
    <w:rsid w:val="00454A3E"/>
    <w:rsid w:val="0045580A"/>
    <w:rsid w:val="0046438A"/>
    <w:rsid w:val="00466826"/>
    <w:rsid w:val="004770A6"/>
    <w:rsid w:val="00481573"/>
    <w:rsid w:val="004B3FD5"/>
    <w:rsid w:val="004C4B1B"/>
    <w:rsid w:val="004C4B4E"/>
    <w:rsid w:val="004E6D75"/>
    <w:rsid w:val="004F7BAF"/>
    <w:rsid w:val="00520864"/>
    <w:rsid w:val="00525978"/>
    <w:rsid w:val="00533939"/>
    <w:rsid w:val="005359B5"/>
    <w:rsid w:val="00535A8D"/>
    <w:rsid w:val="005478B9"/>
    <w:rsid w:val="00574761"/>
    <w:rsid w:val="00584F36"/>
    <w:rsid w:val="0059434B"/>
    <w:rsid w:val="005A206C"/>
    <w:rsid w:val="005A6359"/>
    <w:rsid w:val="005B4001"/>
    <w:rsid w:val="005B6938"/>
    <w:rsid w:val="005C552E"/>
    <w:rsid w:val="005D13DF"/>
    <w:rsid w:val="005D732E"/>
    <w:rsid w:val="005E16C9"/>
    <w:rsid w:val="005F554B"/>
    <w:rsid w:val="005F6D6A"/>
    <w:rsid w:val="005F72F0"/>
    <w:rsid w:val="006000DA"/>
    <w:rsid w:val="00606C96"/>
    <w:rsid w:val="0061240F"/>
    <w:rsid w:val="00612B87"/>
    <w:rsid w:val="00623693"/>
    <w:rsid w:val="00623E5C"/>
    <w:rsid w:val="00624A96"/>
    <w:rsid w:val="00627308"/>
    <w:rsid w:val="006430E2"/>
    <w:rsid w:val="00645182"/>
    <w:rsid w:val="00647BBA"/>
    <w:rsid w:val="006604AA"/>
    <w:rsid w:val="00674C30"/>
    <w:rsid w:val="00680B3A"/>
    <w:rsid w:val="00685E80"/>
    <w:rsid w:val="00693FDC"/>
    <w:rsid w:val="006A650C"/>
    <w:rsid w:val="006B0448"/>
    <w:rsid w:val="006B6959"/>
    <w:rsid w:val="006D28DA"/>
    <w:rsid w:val="006E2D37"/>
    <w:rsid w:val="006E3552"/>
    <w:rsid w:val="00706C98"/>
    <w:rsid w:val="00723575"/>
    <w:rsid w:val="00730B31"/>
    <w:rsid w:val="00741BA2"/>
    <w:rsid w:val="00746DAC"/>
    <w:rsid w:val="0075285E"/>
    <w:rsid w:val="00752B14"/>
    <w:rsid w:val="007543AD"/>
    <w:rsid w:val="00757387"/>
    <w:rsid w:val="00777F25"/>
    <w:rsid w:val="00780A53"/>
    <w:rsid w:val="007839F1"/>
    <w:rsid w:val="007844F3"/>
    <w:rsid w:val="00797086"/>
    <w:rsid w:val="007A1C73"/>
    <w:rsid w:val="007B14A6"/>
    <w:rsid w:val="007B729F"/>
    <w:rsid w:val="007C0E15"/>
    <w:rsid w:val="007C12FE"/>
    <w:rsid w:val="007D2D9A"/>
    <w:rsid w:val="007E1F26"/>
    <w:rsid w:val="007F07C8"/>
    <w:rsid w:val="00842FDF"/>
    <w:rsid w:val="008503DC"/>
    <w:rsid w:val="008A0267"/>
    <w:rsid w:val="008B5F21"/>
    <w:rsid w:val="008C0373"/>
    <w:rsid w:val="008C6C87"/>
    <w:rsid w:val="008D0043"/>
    <w:rsid w:val="008D25F0"/>
    <w:rsid w:val="008E5D96"/>
    <w:rsid w:val="008F3BA0"/>
    <w:rsid w:val="009021D1"/>
    <w:rsid w:val="009124C4"/>
    <w:rsid w:val="009130A0"/>
    <w:rsid w:val="00922E2D"/>
    <w:rsid w:val="00932EEF"/>
    <w:rsid w:val="009346F3"/>
    <w:rsid w:val="0093588E"/>
    <w:rsid w:val="00952667"/>
    <w:rsid w:val="00976384"/>
    <w:rsid w:val="00976D02"/>
    <w:rsid w:val="00987D43"/>
    <w:rsid w:val="00997A75"/>
    <w:rsid w:val="009A0A52"/>
    <w:rsid w:val="009A7DC3"/>
    <w:rsid w:val="009B0E5B"/>
    <w:rsid w:val="009B1629"/>
    <w:rsid w:val="009B475D"/>
    <w:rsid w:val="009B6F2F"/>
    <w:rsid w:val="009C64C8"/>
    <w:rsid w:val="009D6C97"/>
    <w:rsid w:val="00A065D8"/>
    <w:rsid w:val="00A11B7F"/>
    <w:rsid w:val="00A24723"/>
    <w:rsid w:val="00A33457"/>
    <w:rsid w:val="00A33ECB"/>
    <w:rsid w:val="00A70E3E"/>
    <w:rsid w:val="00A910DD"/>
    <w:rsid w:val="00A931B5"/>
    <w:rsid w:val="00AA750B"/>
    <w:rsid w:val="00AB42A2"/>
    <w:rsid w:val="00AB67F9"/>
    <w:rsid w:val="00AC0783"/>
    <w:rsid w:val="00AC4861"/>
    <w:rsid w:val="00AC5F50"/>
    <w:rsid w:val="00AD527D"/>
    <w:rsid w:val="00AE49A4"/>
    <w:rsid w:val="00AF1A0A"/>
    <w:rsid w:val="00B120E6"/>
    <w:rsid w:val="00B251E0"/>
    <w:rsid w:val="00B33FFF"/>
    <w:rsid w:val="00B370E6"/>
    <w:rsid w:val="00B50BB4"/>
    <w:rsid w:val="00B51BE7"/>
    <w:rsid w:val="00B55EA3"/>
    <w:rsid w:val="00B741CD"/>
    <w:rsid w:val="00B82A93"/>
    <w:rsid w:val="00BA68E3"/>
    <w:rsid w:val="00BB512E"/>
    <w:rsid w:val="00BE0D92"/>
    <w:rsid w:val="00BE561A"/>
    <w:rsid w:val="00BF691C"/>
    <w:rsid w:val="00C05F77"/>
    <w:rsid w:val="00C13698"/>
    <w:rsid w:val="00C22960"/>
    <w:rsid w:val="00C55315"/>
    <w:rsid w:val="00C56875"/>
    <w:rsid w:val="00C66B82"/>
    <w:rsid w:val="00C67F2D"/>
    <w:rsid w:val="00C744C0"/>
    <w:rsid w:val="00C823F5"/>
    <w:rsid w:val="00CD00BA"/>
    <w:rsid w:val="00CD3DCD"/>
    <w:rsid w:val="00CD453A"/>
    <w:rsid w:val="00CE4B4C"/>
    <w:rsid w:val="00CE7407"/>
    <w:rsid w:val="00CF5B45"/>
    <w:rsid w:val="00D026E0"/>
    <w:rsid w:val="00D05A8C"/>
    <w:rsid w:val="00D136FF"/>
    <w:rsid w:val="00D16149"/>
    <w:rsid w:val="00D16E4E"/>
    <w:rsid w:val="00D46631"/>
    <w:rsid w:val="00D6252D"/>
    <w:rsid w:val="00D77020"/>
    <w:rsid w:val="00D84A8F"/>
    <w:rsid w:val="00D9118F"/>
    <w:rsid w:val="00DA2AA2"/>
    <w:rsid w:val="00DB7D74"/>
    <w:rsid w:val="00DE7A9E"/>
    <w:rsid w:val="00E12652"/>
    <w:rsid w:val="00E22DA0"/>
    <w:rsid w:val="00E24598"/>
    <w:rsid w:val="00E47006"/>
    <w:rsid w:val="00E535F3"/>
    <w:rsid w:val="00E650B0"/>
    <w:rsid w:val="00E743E1"/>
    <w:rsid w:val="00E81B7C"/>
    <w:rsid w:val="00ED71B7"/>
    <w:rsid w:val="00ED7AAC"/>
    <w:rsid w:val="00EE1D5E"/>
    <w:rsid w:val="00F16317"/>
    <w:rsid w:val="00F2320F"/>
    <w:rsid w:val="00F26658"/>
    <w:rsid w:val="00F26DEF"/>
    <w:rsid w:val="00F36BFB"/>
    <w:rsid w:val="00F528C5"/>
    <w:rsid w:val="00F57C0A"/>
    <w:rsid w:val="00F704B6"/>
    <w:rsid w:val="00F94887"/>
    <w:rsid w:val="00F97329"/>
    <w:rsid w:val="00FA1734"/>
    <w:rsid w:val="00FB52EA"/>
    <w:rsid w:val="00FB763B"/>
    <w:rsid w:val="00FD15D9"/>
    <w:rsid w:val="00FD56CC"/>
    <w:rsid w:val="00FD575F"/>
    <w:rsid w:val="00FF0FFD"/>
    <w:rsid w:val="00FF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90861"/>
  <w15:chartTrackingRefBased/>
  <w15:docId w15:val="{15EB398E-C94A-4217-A3BB-2B93FE75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826"/>
    <w:pPr>
      <w:widowControl w:val="0"/>
      <w:jc w:val="both"/>
    </w:pPr>
    <w:rPr>
      <w:rFonts w:ascii="Calibri" w:eastAsia="宋体" w:hAnsi="Calibri" w:cs="Times New Roman"/>
    </w:rPr>
  </w:style>
  <w:style w:type="paragraph" w:styleId="4">
    <w:name w:val="heading 4"/>
    <w:basedOn w:val="a"/>
    <w:next w:val="a"/>
    <w:link w:val="40"/>
    <w:uiPriority w:val="9"/>
    <w:qFormat/>
    <w:rsid w:val="00025491"/>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8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66826"/>
    <w:rPr>
      <w:sz w:val="18"/>
      <w:szCs w:val="18"/>
    </w:rPr>
  </w:style>
  <w:style w:type="paragraph" w:styleId="a5">
    <w:name w:val="footer"/>
    <w:basedOn w:val="a"/>
    <w:link w:val="a6"/>
    <w:uiPriority w:val="99"/>
    <w:unhideWhenUsed/>
    <w:rsid w:val="00466826"/>
    <w:pPr>
      <w:tabs>
        <w:tab w:val="center" w:pos="4153"/>
        <w:tab w:val="right" w:pos="8306"/>
      </w:tabs>
      <w:snapToGrid w:val="0"/>
      <w:jc w:val="left"/>
    </w:pPr>
    <w:rPr>
      <w:sz w:val="18"/>
      <w:szCs w:val="18"/>
    </w:rPr>
  </w:style>
  <w:style w:type="character" w:customStyle="1" w:styleId="a6">
    <w:name w:val="页脚 字符"/>
    <w:basedOn w:val="a0"/>
    <w:link w:val="a5"/>
    <w:uiPriority w:val="99"/>
    <w:rsid w:val="00466826"/>
    <w:rPr>
      <w:sz w:val="18"/>
      <w:szCs w:val="18"/>
    </w:rPr>
  </w:style>
  <w:style w:type="paragraph" w:styleId="a7">
    <w:name w:val="List Paragraph"/>
    <w:aliases w:val="3+级标题,List Paragraph"/>
    <w:basedOn w:val="a"/>
    <w:link w:val="a8"/>
    <w:uiPriority w:val="34"/>
    <w:qFormat/>
    <w:rsid w:val="00466826"/>
    <w:pPr>
      <w:ind w:firstLineChars="200" w:firstLine="420"/>
    </w:pPr>
  </w:style>
  <w:style w:type="character" w:styleId="a9">
    <w:name w:val="Hyperlink"/>
    <w:basedOn w:val="a0"/>
    <w:uiPriority w:val="99"/>
    <w:unhideWhenUsed/>
    <w:rsid w:val="00466826"/>
    <w:rPr>
      <w:color w:val="0563C1" w:themeColor="hyperlink"/>
      <w:u w:val="single"/>
    </w:rPr>
  </w:style>
  <w:style w:type="character" w:customStyle="1" w:styleId="a8">
    <w:name w:val="列出段落 字符"/>
    <w:aliases w:val="3+级标题 字符,List Paragraph 字符"/>
    <w:link w:val="a7"/>
    <w:uiPriority w:val="34"/>
    <w:qFormat/>
    <w:locked/>
    <w:rsid w:val="00466826"/>
    <w:rPr>
      <w:rFonts w:ascii="Calibri" w:eastAsia="宋体" w:hAnsi="Calibri" w:cs="Times New Roman"/>
    </w:rPr>
  </w:style>
  <w:style w:type="table" w:styleId="aa">
    <w:name w:val="Table Grid"/>
    <w:basedOn w:val="a1"/>
    <w:qFormat/>
    <w:rsid w:val="0046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44613"/>
    <w:rPr>
      <w:sz w:val="21"/>
      <w:szCs w:val="21"/>
    </w:rPr>
  </w:style>
  <w:style w:type="paragraph" w:styleId="ac">
    <w:name w:val="annotation text"/>
    <w:basedOn w:val="a"/>
    <w:link w:val="ad"/>
    <w:uiPriority w:val="99"/>
    <w:semiHidden/>
    <w:unhideWhenUsed/>
    <w:rsid w:val="00044613"/>
    <w:pPr>
      <w:jc w:val="left"/>
    </w:pPr>
  </w:style>
  <w:style w:type="character" w:customStyle="1" w:styleId="ad">
    <w:name w:val="批注文字 字符"/>
    <w:basedOn w:val="a0"/>
    <w:link w:val="ac"/>
    <w:uiPriority w:val="99"/>
    <w:semiHidden/>
    <w:rsid w:val="00044613"/>
    <w:rPr>
      <w:rFonts w:ascii="Calibri" w:eastAsia="宋体" w:hAnsi="Calibri" w:cs="Times New Roman"/>
    </w:rPr>
  </w:style>
  <w:style w:type="paragraph" w:styleId="ae">
    <w:name w:val="annotation subject"/>
    <w:basedOn w:val="ac"/>
    <w:next w:val="ac"/>
    <w:link w:val="af"/>
    <w:uiPriority w:val="99"/>
    <w:semiHidden/>
    <w:unhideWhenUsed/>
    <w:rsid w:val="00044613"/>
    <w:rPr>
      <w:b/>
      <w:bCs/>
    </w:rPr>
  </w:style>
  <w:style w:type="character" w:customStyle="1" w:styleId="af">
    <w:name w:val="批注主题 字符"/>
    <w:basedOn w:val="ad"/>
    <w:link w:val="ae"/>
    <w:uiPriority w:val="99"/>
    <w:semiHidden/>
    <w:rsid w:val="00044613"/>
    <w:rPr>
      <w:rFonts w:ascii="Calibri" w:eastAsia="宋体" w:hAnsi="Calibri" w:cs="Times New Roman"/>
      <w:b/>
      <w:bCs/>
    </w:rPr>
  </w:style>
  <w:style w:type="paragraph" w:styleId="af0">
    <w:name w:val="Balloon Text"/>
    <w:basedOn w:val="a"/>
    <w:link w:val="af1"/>
    <w:semiHidden/>
    <w:unhideWhenUsed/>
    <w:rsid w:val="00044613"/>
    <w:rPr>
      <w:sz w:val="18"/>
      <w:szCs w:val="18"/>
    </w:rPr>
  </w:style>
  <w:style w:type="character" w:customStyle="1" w:styleId="af1">
    <w:name w:val="批注框文本 字符"/>
    <w:basedOn w:val="a0"/>
    <w:link w:val="af0"/>
    <w:uiPriority w:val="99"/>
    <w:semiHidden/>
    <w:rsid w:val="00044613"/>
    <w:rPr>
      <w:rFonts w:ascii="Calibri" w:eastAsia="宋体" w:hAnsi="Calibri" w:cs="Times New Roman"/>
      <w:sz w:val="18"/>
      <w:szCs w:val="18"/>
    </w:rPr>
  </w:style>
  <w:style w:type="paragraph" w:styleId="af2">
    <w:name w:val="Body Text Indent"/>
    <w:basedOn w:val="a"/>
    <w:link w:val="af3"/>
    <w:uiPriority w:val="99"/>
    <w:semiHidden/>
    <w:unhideWhenUsed/>
    <w:rsid w:val="00025491"/>
    <w:pPr>
      <w:spacing w:after="120"/>
      <w:ind w:leftChars="200" w:left="420"/>
    </w:pPr>
  </w:style>
  <w:style w:type="character" w:customStyle="1" w:styleId="af3">
    <w:name w:val="正文文本缩进 字符"/>
    <w:basedOn w:val="a0"/>
    <w:link w:val="af2"/>
    <w:uiPriority w:val="99"/>
    <w:semiHidden/>
    <w:rsid w:val="00025491"/>
    <w:rPr>
      <w:rFonts w:ascii="Calibri" w:eastAsia="宋体" w:hAnsi="Calibri" w:cs="Times New Roman"/>
    </w:rPr>
  </w:style>
  <w:style w:type="paragraph" w:styleId="2">
    <w:name w:val="Body Text First Indent 2"/>
    <w:basedOn w:val="af2"/>
    <w:link w:val="20"/>
    <w:qFormat/>
    <w:rsid w:val="00025491"/>
    <w:pPr>
      <w:tabs>
        <w:tab w:val="left" w:pos="930"/>
      </w:tabs>
      <w:snapToGrid w:val="0"/>
      <w:spacing w:line="400" w:lineRule="exact"/>
      <w:ind w:leftChars="0" w:left="0" w:firstLineChars="200" w:firstLine="420"/>
    </w:pPr>
    <w:rPr>
      <w:rFonts w:ascii="Times New Roman" w:hAnsi="Times New Roman"/>
      <w:kern w:val="0"/>
      <w:sz w:val="24"/>
      <w:szCs w:val="24"/>
    </w:rPr>
  </w:style>
  <w:style w:type="character" w:customStyle="1" w:styleId="20">
    <w:name w:val="正文首行缩进 2 字符"/>
    <w:basedOn w:val="af3"/>
    <w:link w:val="2"/>
    <w:rsid w:val="00025491"/>
    <w:rPr>
      <w:rFonts w:ascii="Times New Roman" w:eastAsia="宋体" w:hAnsi="Times New Roman" w:cs="Times New Roman"/>
      <w:kern w:val="0"/>
      <w:sz w:val="24"/>
      <w:szCs w:val="24"/>
    </w:rPr>
  </w:style>
  <w:style w:type="character" w:customStyle="1" w:styleId="40">
    <w:name w:val="标题 4 字符"/>
    <w:basedOn w:val="a0"/>
    <w:link w:val="4"/>
    <w:uiPriority w:val="9"/>
    <w:rsid w:val="00025491"/>
    <w:rPr>
      <w:rFonts w:ascii="宋体" w:eastAsia="宋体" w:hAnsi="宋体" w:cs="宋体"/>
      <w:b/>
      <w:bCs/>
      <w:kern w:val="0"/>
      <w:sz w:val="24"/>
      <w:szCs w:val="24"/>
    </w:rPr>
  </w:style>
  <w:style w:type="paragraph" w:styleId="af4">
    <w:name w:val="Normal (Web)"/>
    <w:basedOn w:val="a"/>
    <w:uiPriority w:val="99"/>
    <w:rsid w:val="00025491"/>
    <w:pPr>
      <w:widowControl/>
      <w:spacing w:before="100" w:beforeAutospacing="1" w:after="100" w:afterAutospacing="1"/>
      <w:jc w:val="left"/>
    </w:pPr>
    <w:rPr>
      <w:rFonts w:ascii="宋体" w:hAnsi="宋体" w:cs="宋体"/>
      <w:kern w:val="0"/>
      <w:sz w:val="24"/>
      <w:szCs w:val="24"/>
    </w:rPr>
  </w:style>
  <w:style w:type="paragraph" w:styleId="af5">
    <w:name w:val="Date"/>
    <w:basedOn w:val="a"/>
    <w:next w:val="a"/>
    <w:link w:val="af6"/>
    <w:uiPriority w:val="99"/>
    <w:semiHidden/>
    <w:unhideWhenUsed/>
    <w:rsid w:val="007C0E15"/>
    <w:pPr>
      <w:ind w:leftChars="2500" w:left="100"/>
    </w:pPr>
  </w:style>
  <w:style w:type="character" w:customStyle="1" w:styleId="af6">
    <w:name w:val="日期 字符"/>
    <w:basedOn w:val="a0"/>
    <w:link w:val="af5"/>
    <w:uiPriority w:val="99"/>
    <w:semiHidden/>
    <w:rsid w:val="007C0E1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6745">
      <w:bodyDiv w:val="1"/>
      <w:marLeft w:val="0"/>
      <w:marRight w:val="0"/>
      <w:marTop w:val="0"/>
      <w:marBottom w:val="0"/>
      <w:divBdr>
        <w:top w:val="none" w:sz="0" w:space="0" w:color="auto"/>
        <w:left w:val="none" w:sz="0" w:space="0" w:color="auto"/>
        <w:bottom w:val="none" w:sz="0" w:space="0" w:color="auto"/>
        <w:right w:val="none" w:sz="0" w:space="0" w:color="auto"/>
      </w:divBdr>
    </w:div>
    <w:div w:id="333798337">
      <w:bodyDiv w:val="1"/>
      <w:marLeft w:val="0"/>
      <w:marRight w:val="0"/>
      <w:marTop w:val="0"/>
      <w:marBottom w:val="0"/>
      <w:divBdr>
        <w:top w:val="none" w:sz="0" w:space="0" w:color="auto"/>
        <w:left w:val="none" w:sz="0" w:space="0" w:color="auto"/>
        <w:bottom w:val="none" w:sz="0" w:space="0" w:color="auto"/>
        <w:right w:val="none" w:sz="0" w:space="0" w:color="auto"/>
      </w:divBdr>
      <w:divsChild>
        <w:div w:id="1924684076">
          <w:marLeft w:val="0"/>
          <w:marRight w:val="0"/>
          <w:marTop w:val="0"/>
          <w:marBottom w:val="0"/>
          <w:divBdr>
            <w:top w:val="none" w:sz="0" w:space="0" w:color="auto"/>
            <w:left w:val="none" w:sz="0" w:space="0" w:color="auto"/>
            <w:bottom w:val="none" w:sz="0" w:space="0" w:color="auto"/>
            <w:right w:val="none" w:sz="0" w:space="0" w:color="auto"/>
          </w:divBdr>
          <w:divsChild>
            <w:div w:id="33310871">
              <w:marLeft w:val="0"/>
              <w:marRight w:val="0"/>
              <w:marTop w:val="0"/>
              <w:marBottom w:val="0"/>
              <w:divBdr>
                <w:top w:val="none" w:sz="0" w:space="0" w:color="auto"/>
                <w:left w:val="none" w:sz="0" w:space="0" w:color="auto"/>
                <w:bottom w:val="none" w:sz="0" w:space="0" w:color="auto"/>
                <w:right w:val="none" w:sz="0" w:space="0" w:color="auto"/>
              </w:divBdr>
            </w:div>
            <w:div w:id="1709602785">
              <w:marLeft w:val="0"/>
              <w:marRight w:val="0"/>
              <w:marTop w:val="0"/>
              <w:marBottom w:val="0"/>
              <w:divBdr>
                <w:top w:val="none" w:sz="0" w:space="0" w:color="auto"/>
                <w:left w:val="none" w:sz="0" w:space="0" w:color="auto"/>
                <w:bottom w:val="none" w:sz="0" w:space="0" w:color="auto"/>
                <w:right w:val="none" w:sz="0" w:space="0" w:color="auto"/>
              </w:divBdr>
            </w:div>
            <w:div w:id="3718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1348">
      <w:bodyDiv w:val="1"/>
      <w:marLeft w:val="0"/>
      <w:marRight w:val="0"/>
      <w:marTop w:val="0"/>
      <w:marBottom w:val="0"/>
      <w:divBdr>
        <w:top w:val="none" w:sz="0" w:space="0" w:color="auto"/>
        <w:left w:val="none" w:sz="0" w:space="0" w:color="auto"/>
        <w:bottom w:val="none" w:sz="0" w:space="0" w:color="auto"/>
        <w:right w:val="none" w:sz="0" w:space="0" w:color="auto"/>
      </w:divBdr>
      <w:divsChild>
        <w:div w:id="373891595">
          <w:marLeft w:val="0"/>
          <w:marRight w:val="0"/>
          <w:marTop w:val="0"/>
          <w:marBottom w:val="0"/>
          <w:divBdr>
            <w:top w:val="none" w:sz="0" w:space="0" w:color="auto"/>
            <w:left w:val="none" w:sz="0" w:space="0" w:color="auto"/>
            <w:bottom w:val="none" w:sz="0" w:space="0" w:color="auto"/>
            <w:right w:val="none" w:sz="0" w:space="0" w:color="auto"/>
          </w:divBdr>
          <w:divsChild>
            <w:div w:id="11149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6793">
      <w:bodyDiv w:val="1"/>
      <w:marLeft w:val="0"/>
      <w:marRight w:val="0"/>
      <w:marTop w:val="0"/>
      <w:marBottom w:val="0"/>
      <w:divBdr>
        <w:top w:val="none" w:sz="0" w:space="0" w:color="auto"/>
        <w:left w:val="none" w:sz="0" w:space="0" w:color="auto"/>
        <w:bottom w:val="none" w:sz="0" w:space="0" w:color="auto"/>
        <w:right w:val="none" w:sz="0" w:space="0" w:color="auto"/>
      </w:divBdr>
      <w:divsChild>
        <w:div w:id="1924145765">
          <w:marLeft w:val="0"/>
          <w:marRight w:val="0"/>
          <w:marTop w:val="0"/>
          <w:marBottom w:val="0"/>
          <w:divBdr>
            <w:top w:val="none" w:sz="0" w:space="0" w:color="auto"/>
            <w:left w:val="none" w:sz="0" w:space="0" w:color="auto"/>
            <w:bottom w:val="none" w:sz="0" w:space="0" w:color="auto"/>
            <w:right w:val="none" w:sz="0" w:space="0" w:color="auto"/>
          </w:divBdr>
          <w:divsChild>
            <w:div w:id="1581210717">
              <w:marLeft w:val="0"/>
              <w:marRight w:val="0"/>
              <w:marTop w:val="0"/>
              <w:marBottom w:val="0"/>
              <w:divBdr>
                <w:top w:val="none" w:sz="0" w:space="0" w:color="auto"/>
                <w:left w:val="none" w:sz="0" w:space="0" w:color="auto"/>
                <w:bottom w:val="none" w:sz="0" w:space="0" w:color="auto"/>
                <w:right w:val="none" w:sz="0" w:space="0" w:color="auto"/>
              </w:divBdr>
            </w:div>
            <w:div w:id="559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59511">
      <w:bodyDiv w:val="1"/>
      <w:marLeft w:val="0"/>
      <w:marRight w:val="0"/>
      <w:marTop w:val="0"/>
      <w:marBottom w:val="0"/>
      <w:divBdr>
        <w:top w:val="none" w:sz="0" w:space="0" w:color="auto"/>
        <w:left w:val="none" w:sz="0" w:space="0" w:color="auto"/>
        <w:bottom w:val="none" w:sz="0" w:space="0" w:color="auto"/>
        <w:right w:val="none" w:sz="0" w:space="0" w:color="auto"/>
      </w:divBdr>
    </w:div>
    <w:div w:id="791554718">
      <w:bodyDiv w:val="1"/>
      <w:marLeft w:val="0"/>
      <w:marRight w:val="0"/>
      <w:marTop w:val="0"/>
      <w:marBottom w:val="0"/>
      <w:divBdr>
        <w:top w:val="none" w:sz="0" w:space="0" w:color="auto"/>
        <w:left w:val="none" w:sz="0" w:space="0" w:color="auto"/>
        <w:bottom w:val="none" w:sz="0" w:space="0" w:color="auto"/>
        <w:right w:val="none" w:sz="0" w:space="0" w:color="auto"/>
      </w:divBdr>
    </w:div>
    <w:div w:id="862474015">
      <w:bodyDiv w:val="1"/>
      <w:marLeft w:val="0"/>
      <w:marRight w:val="0"/>
      <w:marTop w:val="0"/>
      <w:marBottom w:val="0"/>
      <w:divBdr>
        <w:top w:val="none" w:sz="0" w:space="0" w:color="auto"/>
        <w:left w:val="none" w:sz="0" w:space="0" w:color="auto"/>
        <w:bottom w:val="none" w:sz="0" w:space="0" w:color="auto"/>
        <w:right w:val="none" w:sz="0" w:space="0" w:color="auto"/>
      </w:divBdr>
    </w:div>
    <w:div w:id="1018317491">
      <w:bodyDiv w:val="1"/>
      <w:marLeft w:val="0"/>
      <w:marRight w:val="0"/>
      <w:marTop w:val="0"/>
      <w:marBottom w:val="0"/>
      <w:divBdr>
        <w:top w:val="none" w:sz="0" w:space="0" w:color="auto"/>
        <w:left w:val="none" w:sz="0" w:space="0" w:color="auto"/>
        <w:bottom w:val="none" w:sz="0" w:space="0" w:color="auto"/>
        <w:right w:val="none" w:sz="0" w:space="0" w:color="auto"/>
      </w:divBdr>
    </w:div>
    <w:div w:id="1210916016">
      <w:bodyDiv w:val="1"/>
      <w:marLeft w:val="0"/>
      <w:marRight w:val="0"/>
      <w:marTop w:val="0"/>
      <w:marBottom w:val="0"/>
      <w:divBdr>
        <w:top w:val="none" w:sz="0" w:space="0" w:color="auto"/>
        <w:left w:val="none" w:sz="0" w:space="0" w:color="auto"/>
        <w:bottom w:val="none" w:sz="0" w:space="0" w:color="auto"/>
        <w:right w:val="none" w:sz="0" w:space="0" w:color="auto"/>
      </w:divBdr>
      <w:divsChild>
        <w:div w:id="1223256263">
          <w:marLeft w:val="0"/>
          <w:marRight w:val="0"/>
          <w:marTop w:val="0"/>
          <w:marBottom w:val="0"/>
          <w:divBdr>
            <w:top w:val="none" w:sz="0" w:space="0" w:color="auto"/>
            <w:left w:val="none" w:sz="0" w:space="0" w:color="auto"/>
            <w:bottom w:val="none" w:sz="0" w:space="0" w:color="auto"/>
            <w:right w:val="none" w:sz="0" w:space="0" w:color="auto"/>
          </w:divBdr>
          <w:divsChild>
            <w:div w:id="180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9351">
      <w:bodyDiv w:val="1"/>
      <w:marLeft w:val="0"/>
      <w:marRight w:val="0"/>
      <w:marTop w:val="0"/>
      <w:marBottom w:val="0"/>
      <w:divBdr>
        <w:top w:val="none" w:sz="0" w:space="0" w:color="auto"/>
        <w:left w:val="none" w:sz="0" w:space="0" w:color="auto"/>
        <w:bottom w:val="none" w:sz="0" w:space="0" w:color="auto"/>
        <w:right w:val="none" w:sz="0" w:space="0" w:color="auto"/>
      </w:divBdr>
    </w:div>
    <w:div w:id="1509441008">
      <w:bodyDiv w:val="1"/>
      <w:marLeft w:val="0"/>
      <w:marRight w:val="0"/>
      <w:marTop w:val="0"/>
      <w:marBottom w:val="0"/>
      <w:divBdr>
        <w:top w:val="none" w:sz="0" w:space="0" w:color="auto"/>
        <w:left w:val="none" w:sz="0" w:space="0" w:color="auto"/>
        <w:bottom w:val="none" w:sz="0" w:space="0" w:color="auto"/>
        <w:right w:val="none" w:sz="0" w:space="0" w:color="auto"/>
      </w:divBdr>
    </w:div>
    <w:div w:id="1781532423">
      <w:bodyDiv w:val="1"/>
      <w:marLeft w:val="0"/>
      <w:marRight w:val="0"/>
      <w:marTop w:val="0"/>
      <w:marBottom w:val="0"/>
      <w:divBdr>
        <w:top w:val="none" w:sz="0" w:space="0" w:color="auto"/>
        <w:left w:val="none" w:sz="0" w:space="0" w:color="auto"/>
        <w:bottom w:val="none" w:sz="0" w:space="0" w:color="auto"/>
        <w:right w:val="none" w:sz="0" w:space="0" w:color="auto"/>
      </w:divBdr>
    </w:div>
    <w:div w:id="18911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Word___5.docx"/><Relationship Id="rId7" Type="http://schemas.openxmlformats.org/officeDocument/2006/relationships/hyperlink" Target="mailto:msaudit@msxf.com" TargetMode="External"/><Relationship Id="rId12" Type="http://schemas.openxmlformats.org/officeDocument/2006/relationships/image" Target="media/image3.emf"/><Relationship Id="rId17" Type="http://schemas.openxmlformats.org/officeDocument/2006/relationships/package" Target="embeddings/Microsoft_Word___3.docx"/><Relationship Id="rId25" Type="http://schemas.openxmlformats.org/officeDocument/2006/relationships/package" Target="embeddings/Microsoft_Word___7.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Word___9.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__1.docx"/><Relationship Id="rId24"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package" Target="embeddings/Microsoft_Word___2.docx"/><Relationship Id="rId23" Type="http://schemas.openxmlformats.org/officeDocument/2006/relationships/package" Target="embeddings/Microsoft_Word___6.doc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Microsoft_Word___4.docx"/><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Word___.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__8.docx"/><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Xiong(熊曈)</dc:creator>
  <cp:keywords/>
  <dc:description/>
  <cp:lastModifiedBy>Lili Chen(陈利利01)</cp:lastModifiedBy>
  <cp:revision>2</cp:revision>
  <dcterms:created xsi:type="dcterms:W3CDTF">2025-05-21T02:48:00Z</dcterms:created>
  <dcterms:modified xsi:type="dcterms:W3CDTF">2025-05-21T02:48:00Z</dcterms:modified>
</cp:coreProperties>
</file>