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0E" w:rsidRDefault="0017760E" w:rsidP="0017760E">
      <w:pPr>
        <w:pStyle w:val="a3"/>
        <w:spacing w:before="0" w:beforeAutospacing="0" w:after="0" w:afterAutospacing="0" w:line="315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语音线路供应商征集公告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根据本公司业务发展及管理需要，本公司对【语音线路】采购品类公开征集合格供应商。供应商准入合格后，可以参与我公司未来相关项目的采购活动。</w:t>
      </w:r>
    </w:p>
    <w:p w:rsidR="00F753A5" w:rsidRPr="002E79F1" w:rsidRDefault="0017760E" w:rsidP="0017760E">
      <w:pPr>
        <w:pStyle w:val="a3"/>
        <w:spacing w:before="0" w:beforeAutospacing="0" w:after="0" w:afterAutospacing="0" w:line="315" w:lineRule="atLeast"/>
        <w:rPr>
          <w:rFonts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一、</w:t>
      </w:r>
      <w:r>
        <w:rPr>
          <w:rFonts w:cs="Helvetica" w:hint="eastAsia"/>
          <w:b/>
          <w:bCs/>
          <w:color w:val="333333"/>
          <w:sz w:val="21"/>
          <w:szCs w:val="21"/>
        </w:rPr>
        <w:t>征集内容</w:t>
      </w:r>
      <w:r>
        <w:rPr>
          <w:rFonts w:cs="Helvetica" w:hint="eastAsia"/>
          <w:color w:val="333333"/>
          <w:sz w:val="21"/>
          <w:szCs w:val="21"/>
        </w:rPr>
        <w:t>：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1、</w:t>
      </w:r>
      <w:r w:rsidR="00E7578D" w:rsidRPr="00E7578D">
        <w:rPr>
          <w:rFonts w:cs="Helvetica" w:hint="eastAsia"/>
          <w:color w:val="333333"/>
          <w:sz w:val="21"/>
          <w:szCs w:val="21"/>
        </w:rPr>
        <w:t>催收号码需求城市：广东、湖南、河南、江苏、四川、浙江、广西、福建、山东、贵州、云南、河北、湖北、安徽、陕西、江西、北京、辽宁、山西、重庆、上海、甘肃、内蒙、黑龙江、吉林、海南、天津、宁夏、甘肃（满足其5就可以）</w:t>
      </w:r>
      <w:r>
        <w:rPr>
          <w:rFonts w:cs="Helvetica" w:hint="eastAsia"/>
          <w:color w:val="333333"/>
          <w:sz w:val="21"/>
          <w:szCs w:val="21"/>
        </w:rPr>
        <w:t>；</w:t>
      </w:r>
    </w:p>
    <w:p w:rsidR="002E79F1" w:rsidRPr="00E7578D" w:rsidRDefault="002E79F1" w:rsidP="00E7578D">
      <w:pPr>
        <w:ind w:firstLineChars="200" w:firstLine="420"/>
        <w:rPr>
          <w:rFonts w:ascii="宋体" w:eastAsia="宋体" w:hAnsi="宋体" w:cs="Helvetica"/>
          <w:color w:val="333333"/>
          <w:kern w:val="0"/>
          <w:szCs w:val="21"/>
        </w:rPr>
      </w:pPr>
      <w:r w:rsidRPr="00E7578D">
        <w:rPr>
          <w:rFonts w:ascii="宋体" w:eastAsia="宋体" w:hAnsi="宋体" w:cs="Helvetica"/>
          <w:color w:val="333333"/>
          <w:kern w:val="0"/>
          <w:szCs w:val="21"/>
        </w:rPr>
        <w:t>2</w:t>
      </w:r>
      <w:r w:rsidRPr="00E7578D">
        <w:rPr>
          <w:rFonts w:ascii="宋体" w:eastAsia="宋体" w:hAnsi="宋体" w:cs="Helvetica" w:hint="eastAsia"/>
          <w:color w:val="333333"/>
          <w:kern w:val="0"/>
          <w:szCs w:val="21"/>
        </w:rPr>
        <w:t>、</w:t>
      </w:r>
      <w:r w:rsidR="00E7578D">
        <w:rPr>
          <w:rFonts w:ascii="宋体" w:eastAsia="宋体" w:hAnsi="宋体" w:cs="Helvetica" w:hint="eastAsia"/>
          <w:color w:val="333333"/>
          <w:kern w:val="0"/>
          <w:szCs w:val="21"/>
        </w:rPr>
        <w:t>电</w:t>
      </w:r>
      <w:r w:rsidR="00E7578D" w:rsidRPr="00E7578D">
        <w:rPr>
          <w:rFonts w:ascii="宋体" w:eastAsia="宋体" w:hAnsi="宋体" w:cs="Helvetica" w:hint="eastAsia"/>
          <w:color w:val="333333"/>
          <w:kern w:val="0"/>
          <w:szCs w:val="21"/>
        </w:rPr>
        <w:t>销号码需求省份：广州、上海、北京及其他，共不低于5个地区</w:t>
      </w:r>
    </w:p>
    <w:p w:rsidR="0017760E" w:rsidRPr="008C2ED9" w:rsidRDefault="008064FA" w:rsidP="0017760E">
      <w:pPr>
        <w:pStyle w:val="a3"/>
        <w:spacing w:before="0" w:beforeAutospacing="0" w:after="0" w:afterAutospacing="0" w:line="315" w:lineRule="atLeast"/>
        <w:ind w:firstLine="42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3</w:t>
      </w:r>
      <w:r w:rsidR="00627914">
        <w:rPr>
          <w:rFonts w:cs="Helvetica" w:hint="eastAsia"/>
          <w:color w:val="333333"/>
          <w:sz w:val="21"/>
          <w:szCs w:val="21"/>
        </w:rPr>
        <w:t>、</w:t>
      </w:r>
      <w:r w:rsidR="00E7578D" w:rsidRPr="008C2ED9">
        <w:rPr>
          <w:rFonts w:cs="Helvetica" w:hint="eastAsia"/>
          <w:color w:val="333333"/>
          <w:sz w:val="21"/>
          <w:szCs w:val="21"/>
        </w:rPr>
        <w:t>供应商提供线路并发要求：其中广东、上海、北京不低于600并发；湖南、河南、江苏、四川、浙江5个省份不低于200并发；其他省份不低于100并发</w:t>
      </w:r>
      <w:r w:rsidR="0017760E">
        <w:rPr>
          <w:rFonts w:cs="Helvetica" w:hint="eastAsia"/>
          <w:color w:val="333333"/>
          <w:sz w:val="21"/>
          <w:szCs w:val="21"/>
        </w:rPr>
        <w:t>；</w:t>
      </w:r>
    </w:p>
    <w:p w:rsidR="008C2ED9" w:rsidRPr="008C2ED9" w:rsidRDefault="008064FA" w:rsidP="0017760E">
      <w:pPr>
        <w:pStyle w:val="a3"/>
        <w:spacing w:before="0" w:beforeAutospacing="0" w:after="0" w:afterAutospacing="0" w:line="315" w:lineRule="atLeast"/>
        <w:ind w:firstLine="42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4</w:t>
      </w:r>
      <w:r w:rsidR="0017760E">
        <w:rPr>
          <w:rFonts w:cs="Helvetica" w:hint="eastAsia"/>
          <w:color w:val="333333"/>
          <w:sz w:val="21"/>
          <w:szCs w:val="21"/>
        </w:rPr>
        <w:t>、</w:t>
      </w:r>
      <w:r w:rsidR="008C2ED9" w:rsidRPr="008C2ED9">
        <w:rPr>
          <w:rFonts w:cs="Helvetica" w:hint="eastAsia"/>
          <w:color w:val="333333"/>
          <w:sz w:val="21"/>
          <w:szCs w:val="21"/>
        </w:rPr>
        <w:t>供应商需为独享线路，不超过10:1，即1号码不超过10并发</w:t>
      </w:r>
    </w:p>
    <w:p w:rsidR="008C2ED9" w:rsidRPr="008C2ED9" w:rsidRDefault="008C2ED9" w:rsidP="008C2ED9">
      <w:pPr>
        <w:pStyle w:val="a3"/>
        <w:spacing w:before="0" w:beforeAutospacing="0" w:after="0" w:afterAutospacing="0" w:line="315" w:lineRule="atLeast"/>
        <w:ind w:firstLine="420"/>
        <w:rPr>
          <w:rFonts w:cs="Helvetica"/>
          <w:color w:val="333333"/>
          <w:sz w:val="21"/>
          <w:szCs w:val="21"/>
        </w:rPr>
      </w:pPr>
      <w:r w:rsidRPr="008C2ED9">
        <w:rPr>
          <w:rFonts w:cs="Helvetica" w:hint="eastAsia"/>
          <w:color w:val="333333"/>
          <w:sz w:val="21"/>
          <w:szCs w:val="21"/>
        </w:rPr>
        <w:t>5、号码类型需求：优先小号线路</w:t>
      </w:r>
    </w:p>
    <w:p w:rsidR="0017760E" w:rsidRDefault="008C2ED9" w:rsidP="008C2ED9">
      <w:pPr>
        <w:pStyle w:val="a3"/>
        <w:spacing w:before="0" w:beforeAutospacing="0" w:after="0" w:afterAutospacing="0" w:line="315" w:lineRule="atLeast"/>
        <w:ind w:firstLineChars="200" w:firstLine="420"/>
        <w:rPr>
          <w:rFonts w:cs="Helvetica"/>
          <w:color w:val="333333"/>
          <w:sz w:val="21"/>
          <w:szCs w:val="21"/>
        </w:rPr>
      </w:pPr>
      <w:r w:rsidRPr="008C2ED9">
        <w:rPr>
          <w:rFonts w:cs="Helvetica"/>
          <w:color w:val="333333"/>
          <w:sz w:val="21"/>
          <w:szCs w:val="21"/>
        </w:rPr>
        <w:t>6</w:t>
      </w:r>
      <w:r w:rsidRPr="008C2ED9">
        <w:rPr>
          <w:rFonts w:cs="Helvetica" w:hint="eastAsia"/>
          <w:color w:val="333333"/>
          <w:sz w:val="21"/>
          <w:szCs w:val="21"/>
        </w:rPr>
        <w:t>、业务类型：催收需支持M3+及以上账期；电销支持人工及智能</w:t>
      </w:r>
      <w:r w:rsidR="0017760E">
        <w:rPr>
          <w:rFonts w:cs="Helvetica" w:hint="eastAsia"/>
          <w:color w:val="333333"/>
          <w:sz w:val="21"/>
          <w:szCs w:val="21"/>
        </w:rPr>
        <w:t>；</w:t>
      </w:r>
    </w:p>
    <w:p w:rsidR="008C2ED9" w:rsidRPr="008C2ED9" w:rsidRDefault="008C2ED9" w:rsidP="0017760E">
      <w:pPr>
        <w:pStyle w:val="a3"/>
        <w:spacing w:before="0" w:beforeAutospacing="0" w:after="0" w:afterAutospacing="0" w:line="315" w:lineRule="atLeast"/>
        <w:ind w:firstLine="420"/>
        <w:rPr>
          <w:rFonts w:cs="Helvetica"/>
          <w:color w:val="333333"/>
          <w:sz w:val="21"/>
          <w:szCs w:val="21"/>
        </w:rPr>
      </w:pPr>
      <w:r w:rsidRPr="008C2ED9">
        <w:rPr>
          <w:rFonts w:cs="Helvetica"/>
          <w:color w:val="333333"/>
          <w:sz w:val="21"/>
          <w:szCs w:val="21"/>
        </w:rPr>
        <w:t>7</w:t>
      </w:r>
      <w:r w:rsidRPr="008C2ED9">
        <w:rPr>
          <w:rFonts w:cs="Helvetica" w:hint="eastAsia"/>
          <w:color w:val="333333"/>
          <w:sz w:val="21"/>
          <w:szCs w:val="21"/>
        </w:rPr>
        <w:t>、对接方式：优选SIP对接；</w:t>
      </w:r>
    </w:p>
    <w:p w:rsidR="0017760E" w:rsidRPr="008C2ED9" w:rsidRDefault="008C2ED9" w:rsidP="008C2ED9">
      <w:pPr>
        <w:pStyle w:val="a3"/>
        <w:spacing w:before="0" w:beforeAutospacing="0" w:after="0" w:afterAutospacing="0" w:line="315" w:lineRule="atLeast"/>
        <w:ind w:firstLineChars="200" w:firstLine="420"/>
        <w:rPr>
          <w:rFonts w:cs="Helvetica"/>
          <w:color w:val="333333"/>
          <w:sz w:val="21"/>
          <w:szCs w:val="21"/>
        </w:rPr>
      </w:pPr>
      <w:r w:rsidRPr="008C2ED9">
        <w:rPr>
          <w:rFonts w:cs="Helvetica"/>
          <w:color w:val="333333"/>
          <w:sz w:val="21"/>
          <w:szCs w:val="21"/>
        </w:rPr>
        <w:t>8</w:t>
      </w:r>
      <w:r w:rsidRPr="008C2ED9">
        <w:rPr>
          <w:rFonts w:cs="Helvetica" w:hint="eastAsia"/>
          <w:color w:val="333333"/>
          <w:sz w:val="21"/>
          <w:szCs w:val="21"/>
        </w:rPr>
        <w:t>、付费方式要求：无预付、无抵消、无押金、无号码月租、月结后付费、支持呼入</w:t>
      </w:r>
    </w:p>
    <w:p w:rsidR="008C2ED9" w:rsidRPr="008C2ED9" w:rsidRDefault="008C2ED9" w:rsidP="0017760E">
      <w:pPr>
        <w:pStyle w:val="a3"/>
        <w:spacing w:before="0" w:beforeAutospacing="0" w:after="0" w:afterAutospacing="0" w:line="315" w:lineRule="atLeast"/>
        <w:ind w:firstLine="420"/>
        <w:rPr>
          <w:rFonts w:cs="Helvetica"/>
          <w:color w:val="333333"/>
          <w:sz w:val="21"/>
          <w:szCs w:val="21"/>
        </w:rPr>
      </w:pPr>
      <w:r w:rsidRPr="008C2ED9">
        <w:rPr>
          <w:rFonts w:cs="Helvetica"/>
          <w:color w:val="333333"/>
          <w:sz w:val="21"/>
          <w:szCs w:val="21"/>
        </w:rPr>
        <w:t>9</w:t>
      </w:r>
      <w:r w:rsidRPr="008C2ED9">
        <w:rPr>
          <w:rFonts w:cs="Helvetica" w:hint="eastAsia"/>
          <w:color w:val="333333"/>
          <w:sz w:val="21"/>
          <w:szCs w:val="21"/>
        </w:rPr>
        <w:t>、限价要求：催收不高于0.09元/分钟；电销不高于0.1元/分钟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注：供应商须充分理解并满足以上全部需求后，方可登记联系，否则概不接受。</w:t>
      </w:r>
    </w:p>
    <w:p w:rsidR="0017760E" w:rsidRPr="00627914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b/>
          <w:color w:val="333333"/>
          <w:sz w:val="21"/>
          <w:szCs w:val="21"/>
        </w:rPr>
      </w:pPr>
      <w:r w:rsidRPr="00627914">
        <w:rPr>
          <w:rFonts w:ascii="Helvetica" w:hAnsi="Helvetica" w:cs="Helvetica"/>
          <w:b/>
          <w:color w:val="333333"/>
          <w:sz w:val="21"/>
          <w:szCs w:val="21"/>
        </w:rPr>
        <w:t>二、资格要求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1、</w:t>
      </w:r>
      <w:r w:rsidR="0017760E">
        <w:rPr>
          <w:rFonts w:cs="Helvetica" w:hint="eastAsia"/>
          <w:color w:val="333333"/>
          <w:sz w:val="21"/>
          <w:szCs w:val="21"/>
        </w:rPr>
        <w:t>供应商必须是在中华人民共和国境内注册的独立法人或单位，符合国家法律规定，进行工商税务登记且年检合格，具有独立承担民事责任的能力；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2、</w:t>
      </w:r>
      <w:r w:rsidR="0017760E">
        <w:rPr>
          <w:rFonts w:cs="Helvetica" w:hint="eastAsia"/>
          <w:color w:val="333333"/>
          <w:sz w:val="21"/>
          <w:szCs w:val="21"/>
        </w:rPr>
        <w:t>供应商具有有效的中华人民共和国增值电信业务经营许可证（ICP或者呼叫中心全国类）；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3、</w:t>
      </w:r>
      <w:r w:rsidR="0017760E">
        <w:rPr>
          <w:rFonts w:cs="Helvetica" w:hint="eastAsia"/>
          <w:color w:val="333333"/>
          <w:sz w:val="21"/>
          <w:szCs w:val="21"/>
        </w:rPr>
        <w:t>投标人应遵守《中华人民共和国招标投标法》及其它有关的中国法律和法规，参加此项采购活动前3年内，在经营活动中没有重大违法、违规记录；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4、</w:t>
      </w:r>
      <w:r w:rsidR="0017760E">
        <w:rPr>
          <w:rFonts w:cs="Helvetica" w:hint="eastAsia"/>
          <w:color w:val="333333"/>
          <w:sz w:val="21"/>
          <w:szCs w:val="21"/>
        </w:rPr>
        <w:t>供应商参加此项采购活动前6个月内，未被征集人淘汰出供应商库</w:t>
      </w:r>
      <w:r>
        <w:rPr>
          <w:rFonts w:cs="Helvetica" w:hint="eastAsia"/>
          <w:color w:val="333333"/>
          <w:sz w:val="21"/>
          <w:szCs w:val="21"/>
        </w:rPr>
        <w:t>或列入黑名单</w:t>
      </w:r>
      <w:r w:rsidR="0017760E">
        <w:rPr>
          <w:rFonts w:cs="Helvetica" w:hint="eastAsia"/>
          <w:color w:val="333333"/>
          <w:sz w:val="21"/>
          <w:szCs w:val="21"/>
        </w:rPr>
        <w:t>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5、</w:t>
      </w:r>
      <w:r w:rsidR="0017760E">
        <w:rPr>
          <w:rFonts w:cs="Helvetica" w:hint="eastAsia"/>
          <w:color w:val="333333"/>
          <w:sz w:val="21"/>
          <w:szCs w:val="21"/>
        </w:rPr>
        <w:t>供应商须满足“一、征集内容”中全部需求。</w:t>
      </w:r>
    </w:p>
    <w:p w:rsidR="008C2ED9" w:rsidRDefault="008C2ED9" w:rsidP="0017760E">
      <w:pPr>
        <w:pStyle w:val="a3"/>
        <w:spacing w:before="0" w:beforeAutospacing="0" w:after="0" w:afterAutospacing="0" w:line="315" w:lineRule="atLeast"/>
        <w:ind w:left="840" w:hanging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6、供应商须提供</w:t>
      </w:r>
      <w:r w:rsidRPr="00E7578D">
        <w:rPr>
          <w:rFonts w:cs="Helvetica" w:hint="eastAsia"/>
          <w:color w:val="333333"/>
          <w:sz w:val="21"/>
          <w:szCs w:val="21"/>
        </w:rPr>
        <w:t>语音线路合作方信息安全尽调问卷表</w:t>
      </w:r>
    </w:p>
    <w:p w:rsidR="00752077" w:rsidRDefault="00752077" w:rsidP="0017760E">
      <w:pPr>
        <w:pStyle w:val="a3"/>
        <w:spacing w:before="0" w:beforeAutospacing="0" w:after="0" w:afterAutospacing="0" w:line="315" w:lineRule="atLeast"/>
        <w:ind w:left="840" w:hanging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7、供应商须提供反腐承诺函（附件4</w:t>
      </w:r>
      <w:r w:rsidR="00B71EC8">
        <w:rPr>
          <w:rFonts w:cs="Helvetica" w:hint="eastAsia"/>
          <w:color w:val="333333"/>
          <w:sz w:val="21"/>
          <w:szCs w:val="21"/>
        </w:rPr>
        <w:t>，</w:t>
      </w:r>
      <w:r w:rsidR="00B71EC8">
        <w:rPr>
          <w:rFonts w:cs="Helvetica"/>
          <w:color w:val="333333"/>
          <w:sz w:val="21"/>
          <w:szCs w:val="21"/>
        </w:rPr>
        <w:t>5</w:t>
      </w:r>
      <w:r>
        <w:rPr>
          <w:rFonts w:cs="Helvetica" w:hint="eastAsia"/>
          <w:color w:val="333333"/>
          <w:sz w:val="21"/>
          <w:szCs w:val="21"/>
        </w:rPr>
        <w:t>，盖公章）</w:t>
      </w:r>
    </w:p>
    <w:p w:rsidR="0017760E" w:rsidRPr="00627914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b/>
          <w:color w:val="333333"/>
          <w:sz w:val="21"/>
          <w:szCs w:val="21"/>
        </w:rPr>
      </w:pPr>
      <w:r w:rsidRPr="00627914">
        <w:rPr>
          <w:rFonts w:ascii="Helvetica" w:hAnsi="Helvetica" w:cs="Helvetica"/>
          <w:b/>
          <w:color w:val="333333"/>
          <w:sz w:val="21"/>
          <w:szCs w:val="21"/>
        </w:rPr>
        <w:t>三、征集报名时间及方式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3.1本公告征集截止时间为【202</w:t>
      </w:r>
      <w:r w:rsidR="00E7578D">
        <w:rPr>
          <w:rFonts w:cs="Helvetica"/>
          <w:color w:val="333333"/>
          <w:sz w:val="21"/>
          <w:szCs w:val="21"/>
        </w:rPr>
        <w:t>3</w:t>
      </w:r>
      <w:r>
        <w:rPr>
          <w:rFonts w:cs="Helvetica" w:hint="eastAsia"/>
          <w:color w:val="333333"/>
          <w:sz w:val="21"/>
          <w:szCs w:val="21"/>
        </w:rPr>
        <w:t>】年【</w:t>
      </w:r>
      <w:r w:rsidR="00E7578D">
        <w:rPr>
          <w:rFonts w:cs="Helvetica"/>
          <w:color w:val="333333"/>
          <w:sz w:val="21"/>
          <w:szCs w:val="21"/>
        </w:rPr>
        <w:t>6</w:t>
      </w:r>
      <w:r>
        <w:rPr>
          <w:rFonts w:cs="Helvetica" w:hint="eastAsia"/>
          <w:color w:val="333333"/>
          <w:sz w:val="21"/>
          <w:szCs w:val="21"/>
        </w:rPr>
        <w:t>】月【</w:t>
      </w:r>
      <w:r w:rsidR="00E7578D">
        <w:rPr>
          <w:rFonts w:cs="Helvetica"/>
          <w:color w:val="333333"/>
          <w:sz w:val="21"/>
          <w:szCs w:val="21"/>
        </w:rPr>
        <w:t>3</w:t>
      </w:r>
      <w:r w:rsidR="00806366">
        <w:rPr>
          <w:rFonts w:cs="Helvetica"/>
          <w:color w:val="333333"/>
          <w:sz w:val="21"/>
          <w:szCs w:val="21"/>
        </w:rPr>
        <w:t>0</w:t>
      </w:r>
      <w:bookmarkStart w:id="0" w:name="_GoBack"/>
      <w:bookmarkEnd w:id="0"/>
      <w:r>
        <w:rPr>
          <w:rFonts w:cs="Helvetica" w:hint="eastAsia"/>
          <w:color w:val="333333"/>
          <w:sz w:val="21"/>
          <w:szCs w:val="21"/>
        </w:rPr>
        <w:t>】日【18】时【00】分（北京时间）。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3.2有意参与征集的单位，须在征集截止时间前，将真实、有效、完整的报名材料发送到：【mszhaobiao-p@msxf.com】，</w:t>
      </w:r>
      <w:r>
        <w:rPr>
          <w:rFonts w:cs="Helvetica" w:hint="eastAsia"/>
          <w:b/>
          <w:bCs/>
          <w:color w:val="333333"/>
          <w:sz w:val="21"/>
          <w:szCs w:val="21"/>
        </w:rPr>
        <w:t>报名材料须按提供资料排序，对于逾期提交或经审核报名材料不符合规定的，我公司不予受理</w:t>
      </w:r>
      <w:r>
        <w:rPr>
          <w:rFonts w:cs="Helvetica" w:hint="eastAsia"/>
          <w:color w:val="333333"/>
          <w:sz w:val="21"/>
          <w:szCs w:val="21"/>
        </w:rPr>
        <w:t>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3.3电子邮件主题为“</w:t>
      </w:r>
      <w:r>
        <w:rPr>
          <w:rFonts w:cs="Helvetica" w:hint="eastAsia"/>
          <w:b/>
          <w:bCs/>
          <w:color w:val="333333"/>
          <w:sz w:val="21"/>
          <w:szCs w:val="21"/>
        </w:rPr>
        <w:t>【报名单位全称】 + </w:t>
      </w:r>
      <w:r>
        <w:rPr>
          <w:rFonts w:cs="Helvetica" w:hint="eastAsia"/>
          <w:color w:val="333333"/>
          <w:sz w:val="21"/>
          <w:szCs w:val="21"/>
        </w:rPr>
        <w:t>【</w:t>
      </w:r>
      <w:r>
        <w:rPr>
          <w:rFonts w:cs="Helvetica" w:hint="eastAsia"/>
          <w:b/>
          <w:bCs/>
          <w:color w:val="333333"/>
          <w:sz w:val="21"/>
          <w:szCs w:val="21"/>
        </w:rPr>
        <w:t>语音线路</w:t>
      </w:r>
      <w:r>
        <w:rPr>
          <w:rFonts w:cs="Helvetica" w:hint="eastAsia"/>
          <w:color w:val="333333"/>
          <w:sz w:val="21"/>
          <w:szCs w:val="21"/>
        </w:rPr>
        <w:t>】</w:t>
      </w:r>
      <w:r>
        <w:rPr>
          <w:rFonts w:cs="Helvetica" w:hint="eastAsia"/>
          <w:b/>
          <w:bCs/>
          <w:color w:val="333333"/>
          <w:sz w:val="21"/>
          <w:szCs w:val="21"/>
        </w:rPr>
        <w:t> + 【邮件编号/总数量】</w:t>
      </w:r>
      <w:r>
        <w:rPr>
          <w:rFonts w:cs="Helvetica" w:hint="eastAsia"/>
          <w:color w:val="333333"/>
          <w:sz w:val="21"/>
          <w:szCs w:val="21"/>
        </w:rPr>
        <w:t>”，单封邮件大小不大于50M，可分为多个邮件，但必须在邮件主题注明。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3.4报名材料包括：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1) 公司基本情况登记表（格式详见征集公告附件1，加盖公章）；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2) 营业执照复印件、税务登记证复印件（如三证合一/五证合一的，请提供载有统一社会信用代码的最新营业执照复印件）、一般纳税人证明（如有）；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3) 法定代表人（单位负责人）身份证明及授权书（格式详见征集公告附件2，加盖公章）；</w:t>
      </w:r>
    </w:p>
    <w:p w:rsidR="0017760E" w:rsidRDefault="007812C9" w:rsidP="0017760E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t>4</w:t>
      </w:r>
      <w:r w:rsidR="0017760E">
        <w:rPr>
          <w:rFonts w:cs="Helvetica" w:hint="eastAsia"/>
          <w:color w:val="333333"/>
          <w:sz w:val="21"/>
          <w:szCs w:val="21"/>
        </w:rPr>
        <w:t>) 有效的中华人民共和国增值电信业务经营许可证（复印件，加盖公章）；</w:t>
      </w:r>
    </w:p>
    <w:p w:rsidR="00E7578D" w:rsidRDefault="00E7578D" w:rsidP="0017760E">
      <w:pPr>
        <w:pStyle w:val="a3"/>
        <w:spacing w:before="0" w:beforeAutospacing="0" w:after="0" w:afterAutospacing="0" w:line="315" w:lineRule="atLeast"/>
        <w:ind w:left="420"/>
        <w:rPr>
          <w:rFonts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5</w:t>
      </w:r>
      <w:r>
        <w:rPr>
          <w:rFonts w:cs="Helvetica"/>
          <w:color w:val="333333"/>
          <w:sz w:val="21"/>
          <w:szCs w:val="21"/>
        </w:rPr>
        <w:t>)</w:t>
      </w:r>
      <w:r w:rsidRPr="00E7578D">
        <w:rPr>
          <w:rFonts w:hint="eastAsia"/>
        </w:rPr>
        <w:t xml:space="preserve"> </w:t>
      </w:r>
      <w:r w:rsidRPr="00E7578D">
        <w:rPr>
          <w:rFonts w:cs="Helvetica" w:hint="eastAsia"/>
          <w:color w:val="333333"/>
          <w:sz w:val="21"/>
          <w:szCs w:val="21"/>
        </w:rPr>
        <w:t>语音线路合作方信息安全尽调问卷表</w:t>
      </w:r>
      <w:r>
        <w:rPr>
          <w:rFonts w:cs="Helvetica" w:hint="eastAsia"/>
          <w:color w:val="333333"/>
          <w:sz w:val="21"/>
          <w:szCs w:val="21"/>
        </w:rPr>
        <w:t>（附件3应答并提供相应证明材料）</w:t>
      </w:r>
    </w:p>
    <w:p w:rsidR="00752077" w:rsidRDefault="00752077" w:rsidP="0017760E">
      <w:pPr>
        <w:pStyle w:val="a3"/>
        <w:spacing w:before="0" w:beforeAutospacing="0" w:after="0" w:afterAutospacing="0" w:line="315" w:lineRule="atLeast"/>
        <w:ind w:left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lastRenderedPageBreak/>
        <w:t>6）反腐承诺函（附件4</w:t>
      </w:r>
      <w:r w:rsidR="00B71EC8">
        <w:rPr>
          <w:rFonts w:cs="Helvetica" w:hint="eastAsia"/>
          <w:color w:val="333333"/>
          <w:sz w:val="21"/>
          <w:szCs w:val="21"/>
        </w:rPr>
        <w:t>、5</w:t>
      </w:r>
      <w:r>
        <w:rPr>
          <w:rFonts w:cs="Helvetica" w:hint="eastAsia"/>
          <w:color w:val="333333"/>
          <w:sz w:val="21"/>
          <w:szCs w:val="21"/>
        </w:rPr>
        <w:t>，加盖公章）</w:t>
      </w:r>
    </w:p>
    <w:p w:rsidR="0017760E" w:rsidRPr="00627914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b/>
          <w:color w:val="333333"/>
          <w:sz w:val="21"/>
          <w:szCs w:val="21"/>
        </w:rPr>
      </w:pPr>
      <w:r w:rsidRPr="00627914">
        <w:rPr>
          <w:rFonts w:ascii="Helvetica" w:hAnsi="Helvetica" w:cs="Helvetica"/>
          <w:b/>
          <w:color w:val="333333"/>
          <w:sz w:val="21"/>
          <w:szCs w:val="21"/>
        </w:rPr>
        <w:t>四、发布公告的媒介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本次征集公告在采购与招标网（http://www.chinabidding.cn/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b/>
          <w:bCs/>
          <w:color w:val="333333"/>
          <w:sz w:val="21"/>
          <w:szCs w:val="21"/>
        </w:rPr>
        <w:t>五、投诉渠道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舞弊举报邮箱：</w:t>
      </w:r>
      <w:hyperlink r:id="rId7" w:history="1">
        <w:r>
          <w:rPr>
            <w:rStyle w:val="a4"/>
            <w:rFonts w:ascii="Helvetica" w:hAnsi="Helvetica" w:cs="Helvetica"/>
            <w:sz w:val="21"/>
            <w:szCs w:val="21"/>
            <w:bdr w:val="none" w:sz="0" w:space="0" w:color="auto" w:frame="1"/>
          </w:rPr>
          <w:t>msaudit@msxf.com</w:t>
        </w:r>
      </w:hyperlink>
      <w:r>
        <w:rPr>
          <w:rFonts w:cs="Helvetica" w:hint="eastAsia"/>
          <w:color w:val="333333"/>
          <w:sz w:val="21"/>
          <w:szCs w:val="21"/>
        </w:rPr>
        <w:t>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b/>
          <w:bCs/>
          <w:color w:val="333333"/>
          <w:sz w:val="21"/>
          <w:szCs w:val="21"/>
        </w:rPr>
        <w:t>六、联系方式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征 集 人：马上消费金融股份有限公司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地  址：北京市朝阳区宏泰东街绿地中心中国锦4层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 xml:space="preserve">联 系 </w:t>
      </w:r>
      <w:r w:rsidR="00E7578D">
        <w:rPr>
          <w:rFonts w:cs="Helvetica" w:hint="eastAsia"/>
          <w:color w:val="333333"/>
          <w:sz w:val="21"/>
          <w:szCs w:val="21"/>
        </w:rPr>
        <w:t>人：李</w:t>
      </w:r>
      <w:r>
        <w:rPr>
          <w:rFonts w:cs="Helvetica" w:hint="eastAsia"/>
          <w:color w:val="333333"/>
          <w:sz w:val="21"/>
          <w:szCs w:val="21"/>
        </w:rPr>
        <w:t>经理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电  话：</w:t>
      </w:r>
      <w:r w:rsidR="008064FA">
        <w:rPr>
          <w:rFonts w:cs="Helvetica" w:hint="eastAsia"/>
          <w:color w:val="333333"/>
          <w:sz w:val="21"/>
          <w:szCs w:val="21"/>
        </w:rPr>
        <w:t>1</w:t>
      </w:r>
      <w:r w:rsidR="008064FA">
        <w:rPr>
          <w:rFonts w:cs="Helvetica"/>
          <w:color w:val="333333"/>
          <w:sz w:val="21"/>
          <w:szCs w:val="21"/>
        </w:rPr>
        <w:t>86</w:t>
      </w:r>
      <w:r w:rsidR="00E7578D">
        <w:rPr>
          <w:rFonts w:cs="Helvetica"/>
          <w:color w:val="333333"/>
          <w:sz w:val="21"/>
          <w:szCs w:val="21"/>
        </w:rPr>
        <w:t>12168500</w:t>
      </w:r>
    </w:p>
    <w:p w:rsidR="0017760E" w:rsidRDefault="0017760E" w:rsidP="0017760E">
      <w:pPr>
        <w:pStyle w:val="a3"/>
        <w:spacing w:before="0" w:beforeAutospacing="0" w:after="0" w:afterAutospacing="0" w:line="315" w:lineRule="atLeast"/>
        <w:ind w:firstLine="42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  <w:sz w:val="21"/>
          <w:szCs w:val="21"/>
        </w:rPr>
        <w:t>电子邮件：mszhaobiao-p@msxf.com</w:t>
      </w:r>
    </w:p>
    <w:p w:rsidR="002A4414" w:rsidRDefault="00E7578D" w:rsidP="002A4414">
      <w:pPr>
        <w:pStyle w:val="a9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2023</w:t>
      </w:r>
      <w:r w:rsidR="002A4414" w:rsidRPr="009B114C"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3</w:t>
      </w:r>
      <w:r w:rsidR="002A4414" w:rsidRPr="009B114C">
        <w:rPr>
          <w:rFonts w:ascii="宋体" w:hAnsi="宋体" w:cs="宋体" w:hint="eastAsia"/>
          <w:szCs w:val="21"/>
        </w:rPr>
        <w:t>月</w:t>
      </w:r>
      <w:r w:rsidR="00576088">
        <w:rPr>
          <w:rFonts w:ascii="宋体" w:hAnsi="宋体" w:cs="宋体"/>
          <w:szCs w:val="21"/>
        </w:rPr>
        <w:t>2</w:t>
      </w:r>
      <w:r w:rsidR="0014694F">
        <w:rPr>
          <w:rFonts w:ascii="宋体" w:hAnsi="宋体" w:cs="宋体"/>
          <w:szCs w:val="21"/>
        </w:rPr>
        <w:t>2</w:t>
      </w:r>
      <w:r w:rsidR="002A4414" w:rsidRPr="009B114C">
        <w:rPr>
          <w:rFonts w:ascii="宋体" w:hAnsi="宋体" w:cs="宋体" w:hint="eastAsia"/>
          <w:szCs w:val="21"/>
        </w:rPr>
        <w:t>日</w:t>
      </w:r>
    </w:p>
    <w:p w:rsidR="002A4414" w:rsidRDefault="002A4414" w:rsidP="002A4414">
      <w:pPr>
        <w:pStyle w:val="a9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:rsidR="002A4414" w:rsidRDefault="002A4414" w:rsidP="002A4414">
      <w:pPr>
        <w:pStyle w:val="a9"/>
        <w:adjustRightInd w:val="0"/>
        <w:snapToGrid w:val="0"/>
        <w:spacing w:line="360" w:lineRule="auto"/>
        <w:ind w:firstLineChars="0" w:firstLine="0"/>
        <w:jc w:val="right"/>
      </w:pPr>
    </w:p>
    <w:p w:rsidR="002A4414" w:rsidRDefault="002A4414" w:rsidP="002A4414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  <w:sectPr w:rsidR="002A44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414" w:rsidRDefault="002A4414" w:rsidP="002A4414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lastRenderedPageBreak/>
        <w:t>征集公告附件</w:t>
      </w:r>
    </w:p>
    <w:bookmarkStart w:id="1" w:name="_MON_1716820470"/>
    <w:bookmarkEnd w:id="1"/>
    <w:p w:rsidR="002A4414" w:rsidRDefault="002A4414" w:rsidP="002A4414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object w:dxaOrig="1534" w:dyaOrig="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740989176" r:id="rId9">
            <o:FieldCodes>\s</o:FieldCodes>
          </o:OLEObject>
        </w:object>
      </w:r>
      <w:bookmarkStart w:id="2" w:name="_MON_1716820496"/>
      <w:bookmarkEnd w:id="2"/>
      <w:r>
        <w:rPr>
          <w:rFonts w:ascii="宋体" w:hAnsi="宋体"/>
          <w:szCs w:val="21"/>
        </w:rPr>
        <w:object w:dxaOrig="1534" w:dyaOrig="1117">
          <v:shape id="_x0000_i1026" type="#_x0000_t75" style="width:76.5pt;height:55.5pt" o:ole="">
            <v:imagedata r:id="rId10" o:title=""/>
          </v:shape>
          <o:OLEObject Type="Embed" ProgID="Word.Document.12" ShapeID="_x0000_i1026" DrawAspect="Icon" ObjectID="_1740989177" r:id="rId11">
            <o:FieldCodes>\s</o:FieldCodes>
          </o:OLEObject>
        </w:object>
      </w:r>
      <w:r w:rsidR="00576088">
        <w:rPr>
          <w:rFonts w:ascii="宋体" w:hAnsi="宋体"/>
          <w:szCs w:val="21"/>
        </w:rPr>
        <w:object w:dxaOrig="1508" w:dyaOrig="1045">
          <v:shape id="_x0000_i1027" type="#_x0000_t75" style="width:75.5pt;height:52.5pt" o:ole="">
            <v:imagedata r:id="rId12" o:title=""/>
          </v:shape>
          <o:OLEObject Type="Link" ProgID="Excel.Sheet.12" ShapeID="_x0000_i1027" DrawAspect="Icon" r:id="rId13" UpdateMode="Always">
            <o:LinkType>EnhancedMetaFile</o:LinkType>
            <o:LockedField>false</o:LockedField>
            <o:FieldCodes>\f 0</o:FieldCodes>
          </o:OLEObject>
        </w:object>
      </w:r>
      <w:r w:rsidR="00576088">
        <w:rPr>
          <w:rFonts w:ascii="宋体" w:hAnsi="宋体"/>
          <w:szCs w:val="21"/>
        </w:rPr>
        <w:object w:dxaOrig="1508" w:dyaOrig="1045">
          <v:shape id="_x0000_i1028" type="#_x0000_t75" style="width:75.5pt;height:52.5pt" o:ole="">
            <v:imagedata r:id="rId14" o:title=""/>
          </v:shape>
          <o:OLEObject Type="Link" ProgID="Word.Document.12" ShapeID="_x0000_i1028" DrawAspect="Icon" r:id="rId15" UpdateMode="Always">
            <o:LinkType>EnhancedMetaFile</o:LinkType>
            <o:LockedField>false</o:LockedField>
            <o:FieldCodes>\f 0</o:FieldCodes>
          </o:OLEObject>
        </w:object>
      </w:r>
      <w:r w:rsidR="00576088">
        <w:rPr>
          <w:rFonts w:ascii="宋体" w:hAnsi="宋体"/>
          <w:szCs w:val="21"/>
        </w:rPr>
        <w:object w:dxaOrig="1508" w:dyaOrig="1045">
          <v:shape id="_x0000_i1029" type="#_x0000_t75" style="width:75.5pt;height:52.5pt" o:ole="">
            <v:imagedata r:id="rId16" o:title=""/>
          </v:shape>
          <o:OLEObject Type="Link" ProgID="Word.Document.12" ShapeID="_x0000_i1029" DrawAspect="Icon" r:id="rId17" UpdateMode="Always">
            <o:LinkType>EnhancedMetaFile</o:LinkType>
            <o:LockedField>false</o:LockedField>
            <o:FieldCodes>\f 0</o:FieldCodes>
          </o:OLEObject>
        </w:object>
      </w:r>
    </w:p>
    <w:p w:rsidR="001A55A5" w:rsidRPr="0017760E" w:rsidRDefault="005A7CEB"/>
    <w:sectPr w:rsidR="001A55A5" w:rsidRPr="0017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EB" w:rsidRDefault="005A7CEB" w:rsidP="002A4414">
      <w:r>
        <w:separator/>
      </w:r>
    </w:p>
  </w:endnote>
  <w:endnote w:type="continuationSeparator" w:id="0">
    <w:p w:rsidR="005A7CEB" w:rsidRDefault="005A7CEB" w:rsidP="002A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EB" w:rsidRDefault="005A7CEB" w:rsidP="002A4414">
      <w:r>
        <w:separator/>
      </w:r>
    </w:p>
  </w:footnote>
  <w:footnote w:type="continuationSeparator" w:id="0">
    <w:p w:rsidR="005A7CEB" w:rsidRDefault="005A7CEB" w:rsidP="002A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6"/>
    <w:rsid w:val="0014694F"/>
    <w:rsid w:val="0017760E"/>
    <w:rsid w:val="002A4414"/>
    <w:rsid w:val="002E79F1"/>
    <w:rsid w:val="00576088"/>
    <w:rsid w:val="005A7CEB"/>
    <w:rsid w:val="005F2D08"/>
    <w:rsid w:val="005F50F8"/>
    <w:rsid w:val="00627914"/>
    <w:rsid w:val="00752077"/>
    <w:rsid w:val="00754AA7"/>
    <w:rsid w:val="007812C9"/>
    <w:rsid w:val="00806366"/>
    <w:rsid w:val="008064FA"/>
    <w:rsid w:val="008C2ED9"/>
    <w:rsid w:val="00AA5F63"/>
    <w:rsid w:val="00B71EC8"/>
    <w:rsid w:val="00BC7436"/>
    <w:rsid w:val="00D17D22"/>
    <w:rsid w:val="00E67086"/>
    <w:rsid w:val="00E7578D"/>
    <w:rsid w:val="00F12714"/>
    <w:rsid w:val="00F3284A"/>
    <w:rsid w:val="00F753A5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46E1"/>
  <w15:chartTrackingRefBased/>
  <w15:docId w15:val="{EE45B470-D5FF-4AC8-AEA1-72C7C64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6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76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A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44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4414"/>
    <w:rPr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A441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a">
    <w:name w:val="列出段落 字符"/>
    <w:link w:val="a9"/>
    <w:uiPriority w:val="34"/>
    <w:locked/>
    <w:rsid w:val="002A441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biao.xin\Desktop\&#24449;&#38598;&#20844;&#21578;\1&#12289;&#35821;&#38899;&#32447;&#36335;&#20379;&#24212;&#21830;&#24449;&#38598;&#20844;&#21578;\&#38468;&#20214;3&#65306;&#35821;&#38899;&#32447;&#36335;&#21512;&#20316;&#26041;&#20449;&#24687;&#23433;&#20840;&#23613;&#35843;&#38382;&#21367;&#34920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oleObject" Target="file:///C:\Users\biao.xin\Desktop\&#24449;&#38598;&#20844;&#21578;\1&#12289;&#35821;&#38899;&#32447;&#36335;&#20379;&#24212;&#21830;&#24449;&#38598;&#20844;&#21578;\&#38468;&#20214;5&#65306;&#20449;&#30431;&#21453;&#33104;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oleObject" Target="file:///C:\Users\biao.xin\Desktop\&#24449;&#38598;&#20844;&#21578;\1&#12289;&#35821;&#38899;&#32447;&#36335;&#20379;&#24212;&#21830;&#24449;&#38598;&#20844;&#21578;\&#38468;&#20214;4&#65306;&#39532;&#19978;&#21453;&#33104;&#26368;&#26032;.docx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FD98-F4D9-4623-B063-69831FDD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Wang(王军11)</dc:creator>
  <cp:keywords/>
  <dc:description/>
  <cp:lastModifiedBy>Biao Xin(辛彪)</cp:lastModifiedBy>
  <cp:revision>4</cp:revision>
  <dcterms:created xsi:type="dcterms:W3CDTF">2023-03-21T08:30:00Z</dcterms:created>
  <dcterms:modified xsi:type="dcterms:W3CDTF">2023-03-22T03:18:00Z</dcterms:modified>
</cp:coreProperties>
</file>